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D3907" w14:textId="16CBE185" w:rsidR="009C1EE6" w:rsidRPr="00866811" w:rsidRDefault="00866811" w:rsidP="00033942">
      <w:pPr>
        <w:jc w:val="both"/>
        <w:rPr>
          <w:b/>
          <w:bCs/>
          <w:lang w:val="es-ES"/>
        </w:rPr>
      </w:pPr>
      <w:r>
        <w:rPr>
          <w:b/>
          <w:bCs/>
          <w:lang w:val="es-ES"/>
        </w:rPr>
        <w:t>Valoración de</w:t>
      </w:r>
      <w:r w:rsidR="00FE0245">
        <w:rPr>
          <w:b/>
          <w:bCs/>
          <w:lang w:val="es-ES"/>
        </w:rPr>
        <w:t xml:space="preserve"> los avances realizados a comienzos de 1921.</w:t>
      </w:r>
    </w:p>
    <w:p w14:paraId="5993781A" w14:textId="6DD27EDB" w:rsidR="008629CF" w:rsidRDefault="009C1EE6" w:rsidP="00033942">
      <w:pPr>
        <w:jc w:val="both"/>
        <w:rPr>
          <w:lang w:val="es-ES"/>
        </w:rPr>
      </w:pPr>
      <w:r>
        <w:rPr>
          <w:lang w:val="es-ES"/>
        </w:rPr>
        <w:t xml:space="preserve">En </w:t>
      </w:r>
      <w:r w:rsidRPr="009C1EE6">
        <w:rPr>
          <w:lang w:val="es-ES"/>
        </w:rPr>
        <w:t>los primeros días de marzo</w:t>
      </w:r>
      <w:r w:rsidR="00866811">
        <w:rPr>
          <w:lang w:val="es-ES"/>
        </w:rPr>
        <w:t xml:space="preserve"> del año 1921,</w:t>
      </w:r>
      <w:r w:rsidR="00ED777D">
        <w:rPr>
          <w:lang w:val="es-ES"/>
        </w:rPr>
        <w:t xml:space="preserve"> antes de producirse la toma de la posición costera de Sidi Dris,</w:t>
      </w:r>
      <w:r w:rsidR="00866811">
        <w:rPr>
          <w:lang w:val="es-ES"/>
        </w:rPr>
        <w:t xml:space="preserve"> </w:t>
      </w:r>
      <w:r w:rsidR="00ED777D">
        <w:rPr>
          <w:lang w:val="es-ES"/>
        </w:rPr>
        <w:t>e</w:t>
      </w:r>
      <w:r w:rsidR="00866811">
        <w:rPr>
          <w:lang w:val="es-ES"/>
        </w:rPr>
        <w:t xml:space="preserve">l Alto Comisario General </w:t>
      </w:r>
      <w:r w:rsidR="00033942">
        <w:rPr>
          <w:lang w:val="es-ES"/>
        </w:rPr>
        <w:t xml:space="preserve">Dámaso </w:t>
      </w:r>
      <w:r w:rsidR="00866811">
        <w:rPr>
          <w:lang w:val="es-ES"/>
        </w:rPr>
        <w:t>Berenguer</w:t>
      </w:r>
      <w:r w:rsidRPr="009C1EE6">
        <w:rPr>
          <w:lang w:val="es-ES"/>
        </w:rPr>
        <w:t xml:space="preserve"> recib</w:t>
      </w:r>
      <w:r w:rsidR="00081F92">
        <w:rPr>
          <w:lang w:val="es-ES"/>
        </w:rPr>
        <w:t>ió</w:t>
      </w:r>
      <w:r w:rsidRPr="009C1EE6">
        <w:rPr>
          <w:lang w:val="es-ES"/>
        </w:rPr>
        <w:t xml:space="preserve"> del</w:t>
      </w:r>
      <w:r w:rsidR="00081F92">
        <w:rPr>
          <w:lang w:val="es-ES"/>
        </w:rPr>
        <w:t xml:space="preserve"> Comandante General de la Comandancia General de Melilla, </w:t>
      </w:r>
      <w:r w:rsidR="00AA0559">
        <w:rPr>
          <w:lang w:val="es-ES"/>
        </w:rPr>
        <w:t xml:space="preserve">el </w:t>
      </w:r>
      <w:r w:rsidR="00081F92" w:rsidRPr="009C1EE6">
        <w:rPr>
          <w:lang w:val="es-ES"/>
        </w:rPr>
        <w:t>General</w:t>
      </w:r>
      <w:r w:rsidRPr="009C1EE6">
        <w:rPr>
          <w:lang w:val="es-ES"/>
        </w:rPr>
        <w:t xml:space="preserve"> </w:t>
      </w:r>
      <w:r w:rsidR="00081F92">
        <w:rPr>
          <w:lang w:val="es-ES"/>
        </w:rPr>
        <w:t xml:space="preserve">Fernández </w:t>
      </w:r>
      <w:r w:rsidRPr="009C1EE6">
        <w:rPr>
          <w:lang w:val="es-ES"/>
        </w:rPr>
        <w:t xml:space="preserve">Silvestre el </w:t>
      </w:r>
      <w:r>
        <w:rPr>
          <w:rFonts w:cstheme="minorHAnsi"/>
          <w:lang w:val="es-ES"/>
        </w:rPr>
        <w:t>«</w:t>
      </w:r>
      <w:r w:rsidRPr="009C1EE6">
        <w:rPr>
          <w:lang w:val="es-ES"/>
        </w:rPr>
        <w:t>Pla</w:t>
      </w:r>
      <w:r>
        <w:rPr>
          <w:lang w:val="es-ES"/>
        </w:rPr>
        <w:t xml:space="preserve">n </w:t>
      </w:r>
      <w:r w:rsidRPr="009C1EE6">
        <w:rPr>
          <w:lang w:val="es-ES"/>
        </w:rPr>
        <w:t xml:space="preserve">político </w:t>
      </w:r>
      <w:r w:rsidR="005D6E73">
        <w:rPr>
          <w:lang w:val="es-ES"/>
        </w:rPr>
        <w:t xml:space="preserve">y </w:t>
      </w:r>
      <w:r w:rsidRPr="009C1EE6">
        <w:rPr>
          <w:lang w:val="es-ES"/>
        </w:rPr>
        <w:t>militar</w:t>
      </w:r>
      <w:r w:rsidR="008629CF">
        <w:rPr>
          <w:lang w:val="es-ES"/>
        </w:rPr>
        <w:t xml:space="preserve"> </w:t>
      </w:r>
      <w:r>
        <w:rPr>
          <w:lang w:val="es-ES"/>
        </w:rPr>
        <w:t xml:space="preserve">a </w:t>
      </w:r>
      <w:r w:rsidRPr="009C1EE6">
        <w:rPr>
          <w:lang w:val="es-ES"/>
        </w:rPr>
        <w:t>realizar sobre Alhucemas»</w:t>
      </w:r>
      <w:r w:rsidR="00ED777D">
        <w:rPr>
          <w:lang w:val="es-ES"/>
        </w:rPr>
        <w:t xml:space="preserve">. Fue una </w:t>
      </w:r>
      <w:r w:rsidR="00081F92">
        <w:rPr>
          <w:lang w:val="es-ES"/>
        </w:rPr>
        <w:t xml:space="preserve">respuesta a </w:t>
      </w:r>
      <w:r w:rsidRPr="009C1EE6">
        <w:rPr>
          <w:lang w:val="es-ES"/>
        </w:rPr>
        <w:t>la</w:t>
      </w:r>
      <w:r>
        <w:rPr>
          <w:lang w:val="es-ES"/>
        </w:rPr>
        <w:t xml:space="preserve"> </w:t>
      </w:r>
      <w:r w:rsidRPr="009C1EE6">
        <w:rPr>
          <w:lang w:val="es-ES"/>
        </w:rPr>
        <w:t xml:space="preserve">carta que </w:t>
      </w:r>
      <w:r w:rsidR="00081F92">
        <w:rPr>
          <w:lang w:val="es-ES"/>
        </w:rPr>
        <w:t>el Alto Comisario</w:t>
      </w:r>
      <w:r w:rsidR="006A2573">
        <w:rPr>
          <w:lang w:val="es-ES"/>
        </w:rPr>
        <w:t xml:space="preserve"> General </w:t>
      </w:r>
      <w:r w:rsidR="00033942">
        <w:rPr>
          <w:lang w:val="es-ES"/>
        </w:rPr>
        <w:t xml:space="preserve">Dámaso </w:t>
      </w:r>
      <w:r w:rsidR="006A2573">
        <w:rPr>
          <w:lang w:val="es-ES"/>
        </w:rPr>
        <w:t>Berenguer</w:t>
      </w:r>
      <w:r w:rsidRPr="009C1EE6">
        <w:rPr>
          <w:lang w:val="es-ES"/>
        </w:rPr>
        <w:t xml:space="preserve"> </w:t>
      </w:r>
      <w:r w:rsidR="00081F92">
        <w:rPr>
          <w:lang w:val="es-ES"/>
        </w:rPr>
        <w:t>envi</w:t>
      </w:r>
      <w:r w:rsidR="00033942">
        <w:rPr>
          <w:lang w:val="es-ES"/>
        </w:rPr>
        <w:t>ó</w:t>
      </w:r>
      <w:r w:rsidR="00081F92">
        <w:rPr>
          <w:lang w:val="es-ES"/>
        </w:rPr>
        <w:t xml:space="preserve"> a</w:t>
      </w:r>
      <w:r w:rsidR="00033942">
        <w:rPr>
          <w:lang w:val="es-ES"/>
        </w:rPr>
        <w:t>l</w:t>
      </w:r>
      <w:r w:rsidR="00081F92">
        <w:rPr>
          <w:lang w:val="es-ES"/>
        </w:rPr>
        <w:t xml:space="preserve"> General Fernández Silvestre, </w:t>
      </w:r>
      <w:r w:rsidR="00ED777D">
        <w:rPr>
          <w:lang w:val="es-ES"/>
        </w:rPr>
        <w:t xml:space="preserve">en la que aparte de las felicitaciones por los rápidos avances que se realizaron </w:t>
      </w:r>
      <w:r w:rsidR="00081F92">
        <w:rPr>
          <w:lang w:val="es-ES"/>
        </w:rPr>
        <w:t>durante el mes de enero</w:t>
      </w:r>
      <w:r w:rsidR="00033942">
        <w:rPr>
          <w:lang w:val="es-ES"/>
        </w:rPr>
        <w:t xml:space="preserve"> de 1921</w:t>
      </w:r>
      <w:r w:rsidR="00ED777D">
        <w:rPr>
          <w:lang w:val="es-ES"/>
        </w:rPr>
        <w:t>,</w:t>
      </w:r>
      <w:r w:rsidR="00081F92">
        <w:rPr>
          <w:lang w:val="es-ES"/>
        </w:rPr>
        <w:t xml:space="preserve"> solicit</w:t>
      </w:r>
      <w:r w:rsidR="00ED777D">
        <w:rPr>
          <w:lang w:val="es-ES"/>
        </w:rPr>
        <w:t>ó</w:t>
      </w:r>
      <w:r w:rsidR="00081F92">
        <w:rPr>
          <w:lang w:val="es-ES"/>
        </w:rPr>
        <w:t xml:space="preserve"> los </w:t>
      </w:r>
      <w:r w:rsidR="00ED777D">
        <w:rPr>
          <w:lang w:val="es-ES"/>
        </w:rPr>
        <w:t>detalles de los</w:t>
      </w:r>
      <w:r w:rsidRPr="009C1EE6">
        <w:rPr>
          <w:lang w:val="es-ES"/>
        </w:rPr>
        <w:t xml:space="preserve"> informes </w:t>
      </w:r>
      <w:r w:rsidR="00723454">
        <w:rPr>
          <w:lang w:val="es-ES"/>
        </w:rPr>
        <w:t xml:space="preserve">realizados por la oficina de asuntos indígenas </w:t>
      </w:r>
      <w:r w:rsidR="00081F92">
        <w:rPr>
          <w:lang w:val="es-ES"/>
        </w:rPr>
        <w:t>y la valoración de sus futuros avances</w:t>
      </w:r>
      <w:r w:rsidRPr="009C1EE6">
        <w:rPr>
          <w:lang w:val="es-ES"/>
        </w:rPr>
        <w:t>.</w:t>
      </w:r>
      <w:r>
        <w:rPr>
          <w:lang w:val="es-ES"/>
        </w:rPr>
        <w:t xml:space="preserve"> </w:t>
      </w:r>
    </w:p>
    <w:p w14:paraId="26851C4A" w14:textId="56B30AFE" w:rsidR="00033942" w:rsidRDefault="009C1EE6" w:rsidP="00033942">
      <w:pPr>
        <w:jc w:val="both"/>
        <w:rPr>
          <w:lang w:val="es-ES"/>
        </w:rPr>
      </w:pPr>
      <w:r w:rsidRPr="009C1EE6">
        <w:rPr>
          <w:lang w:val="es-ES"/>
        </w:rPr>
        <w:t>E</w:t>
      </w:r>
      <w:r w:rsidR="00AA0559">
        <w:rPr>
          <w:lang w:val="es-ES"/>
        </w:rPr>
        <w:t>l plan</w:t>
      </w:r>
      <w:r w:rsidR="00081F92">
        <w:rPr>
          <w:lang w:val="es-ES"/>
        </w:rPr>
        <w:t xml:space="preserve"> </w:t>
      </w:r>
      <w:r w:rsidR="00AA0559">
        <w:rPr>
          <w:lang w:val="es-ES"/>
        </w:rPr>
        <w:t>y</w:t>
      </w:r>
      <w:r w:rsidR="00033942">
        <w:rPr>
          <w:lang w:val="es-ES"/>
        </w:rPr>
        <w:t xml:space="preserve"> los estudios que se</w:t>
      </w:r>
      <w:r w:rsidR="00AA0559">
        <w:rPr>
          <w:lang w:val="es-ES"/>
        </w:rPr>
        <w:t xml:space="preserve"> </w:t>
      </w:r>
      <w:r w:rsidR="00081F92">
        <w:rPr>
          <w:lang w:val="es-ES"/>
        </w:rPr>
        <w:t>realiza</w:t>
      </w:r>
      <w:r w:rsidR="00033942">
        <w:rPr>
          <w:lang w:val="es-ES"/>
        </w:rPr>
        <w:t>ron</w:t>
      </w:r>
      <w:r w:rsidR="00081F92">
        <w:rPr>
          <w:lang w:val="es-ES"/>
        </w:rPr>
        <w:t xml:space="preserve">, </w:t>
      </w:r>
      <w:r w:rsidR="00033942">
        <w:rPr>
          <w:lang w:val="es-ES"/>
        </w:rPr>
        <w:t xml:space="preserve">se </w:t>
      </w:r>
      <w:r w:rsidR="00081F92">
        <w:rPr>
          <w:lang w:val="es-ES"/>
        </w:rPr>
        <w:t>basa</w:t>
      </w:r>
      <w:r w:rsidR="00033942">
        <w:rPr>
          <w:lang w:val="es-ES"/>
        </w:rPr>
        <w:t>ron</w:t>
      </w:r>
      <w:r w:rsidR="00081F92">
        <w:rPr>
          <w:lang w:val="es-ES"/>
        </w:rPr>
        <w:t xml:space="preserve"> en </w:t>
      </w:r>
      <w:r w:rsidR="00AA0559">
        <w:rPr>
          <w:lang w:val="es-ES"/>
        </w:rPr>
        <w:t>los informes de la Oficina de Asuntos Indígenas</w:t>
      </w:r>
      <w:r w:rsidR="00033942">
        <w:rPr>
          <w:lang w:val="es-ES"/>
        </w:rPr>
        <w:t xml:space="preserve">, </w:t>
      </w:r>
      <w:r w:rsidR="00AA0559">
        <w:rPr>
          <w:lang w:val="es-ES"/>
        </w:rPr>
        <w:t>proporcionados por el Coronel Morales,</w:t>
      </w:r>
      <w:r w:rsidR="00033942">
        <w:rPr>
          <w:lang w:val="es-ES"/>
        </w:rPr>
        <w:t xml:space="preserve"> y los capitanes al mando de las diferentes MIAS que operaban en las circunscripciones del Rif oriental recientemente organizadas.</w:t>
      </w:r>
      <w:r w:rsidRPr="009C1EE6">
        <w:rPr>
          <w:lang w:val="es-ES"/>
        </w:rPr>
        <w:t xml:space="preserve"> </w:t>
      </w:r>
      <w:r w:rsidR="00033942">
        <w:rPr>
          <w:lang w:val="es-ES"/>
        </w:rPr>
        <w:t>Destacó en aquellos informes</w:t>
      </w:r>
      <w:r w:rsidRPr="009C1EE6">
        <w:rPr>
          <w:lang w:val="es-ES"/>
        </w:rPr>
        <w:t xml:space="preserve"> la </w:t>
      </w:r>
      <w:r w:rsidR="006A2573" w:rsidRPr="006A2573">
        <w:rPr>
          <w:rFonts w:cstheme="minorHAnsi"/>
          <w:i/>
          <w:iCs/>
          <w:lang w:val="es-ES"/>
        </w:rPr>
        <w:t>«</w:t>
      </w:r>
      <w:r w:rsidRPr="006A2573">
        <w:rPr>
          <w:i/>
          <w:iCs/>
          <w:lang w:val="es-ES"/>
        </w:rPr>
        <w:t>sumisión virtual de</w:t>
      </w:r>
      <w:r w:rsidR="00AA0559" w:rsidRPr="006A2573">
        <w:rPr>
          <w:i/>
          <w:iCs/>
          <w:lang w:val="es-ES"/>
        </w:rPr>
        <w:t xml:space="preserve"> la Kabila de</w:t>
      </w:r>
      <w:r w:rsidRPr="006A2573">
        <w:rPr>
          <w:i/>
          <w:iCs/>
          <w:lang w:val="es-ES"/>
        </w:rPr>
        <w:t xml:space="preserve"> Tensaman»</w:t>
      </w:r>
      <w:r w:rsidRPr="009C1EE6">
        <w:rPr>
          <w:lang w:val="es-ES"/>
        </w:rPr>
        <w:t>, que se daba por</w:t>
      </w:r>
      <w:r w:rsidR="00033942">
        <w:rPr>
          <w:lang w:val="es-ES"/>
        </w:rPr>
        <w:t xml:space="preserve"> pacificada</w:t>
      </w:r>
      <w:r w:rsidRPr="009C1EE6">
        <w:rPr>
          <w:lang w:val="es-ES"/>
        </w:rPr>
        <w:t xml:space="preserve">, y </w:t>
      </w:r>
      <w:r w:rsidR="00BE7AB4">
        <w:rPr>
          <w:lang w:val="es-ES"/>
        </w:rPr>
        <w:t xml:space="preserve">de </w:t>
      </w:r>
      <w:r w:rsidRPr="009C1EE6">
        <w:rPr>
          <w:lang w:val="es-ES"/>
        </w:rPr>
        <w:t xml:space="preserve">la buena disposición de </w:t>
      </w:r>
      <w:r w:rsidR="00AA0559">
        <w:rPr>
          <w:lang w:val="es-ES"/>
        </w:rPr>
        <w:t xml:space="preserve">los Jefes y Kaids de la Kabila de </w:t>
      </w:r>
      <w:r w:rsidRPr="009C1EE6">
        <w:rPr>
          <w:lang w:val="es-ES"/>
        </w:rPr>
        <w:t>B</w:t>
      </w:r>
      <w:r>
        <w:rPr>
          <w:lang w:val="es-ES"/>
        </w:rPr>
        <w:t>eni</w:t>
      </w:r>
      <w:r w:rsidR="00BE7AB4">
        <w:rPr>
          <w:lang w:val="es-ES"/>
        </w:rPr>
        <w:t>-</w:t>
      </w:r>
      <w:r w:rsidRPr="009C1EE6">
        <w:rPr>
          <w:lang w:val="es-ES"/>
        </w:rPr>
        <w:t>Tuzin.</w:t>
      </w:r>
      <w:r>
        <w:rPr>
          <w:lang w:val="es-ES"/>
        </w:rPr>
        <w:t xml:space="preserve"> </w:t>
      </w:r>
      <w:r w:rsidR="00AA0559">
        <w:rPr>
          <w:lang w:val="es-ES"/>
        </w:rPr>
        <w:t xml:space="preserve">El General Fernández Silvestre, también se </w:t>
      </w:r>
      <w:r w:rsidRPr="009C1EE6">
        <w:rPr>
          <w:lang w:val="es-ES"/>
        </w:rPr>
        <w:t>most</w:t>
      </w:r>
      <w:r w:rsidR="00AA0559">
        <w:rPr>
          <w:lang w:val="es-ES"/>
        </w:rPr>
        <w:t xml:space="preserve">ró </w:t>
      </w:r>
      <w:r w:rsidRPr="009C1EE6">
        <w:rPr>
          <w:lang w:val="es-ES"/>
        </w:rPr>
        <w:t>partidario de avanzar por la costa, opinando que</w:t>
      </w:r>
      <w:r w:rsidR="008629CF">
        <w:rPr>
          <w:lang w:val="es-ES"/>
        </w:rPr>
        <w:t>;</w:t>
      </w:r>
    </w:p>
    <w:p w14:paraId="40CB7312" w14:textId="434A472A" w:rsidR="008629CF" w:rsidRDefault="009C1EE6" w:rsidP="00033942">
      <w:pPr>
        <w:jc w:val="both"/>
        <w:rPr>
          <w:lang w:val="es-ES"/>
        </w:rPr>
      </w:pPr>
      <w:r w:rsidRPr="00AA0559">
        <w:rPr>
          <w:i/>
          <w:iCs/>
          <w:lang w:val="es-ES"/>
        </w:rPr>
        <w:t>«</w:t>
      </w:r>
      <w:r w:rsidR="00BE7AB4">
        <w:rPr>
          <w:i/>
          <w:iCs/>
          <w:lang w:val="es-ES"/>
        </w:rPr>
        <w:t>…</w:t>
      </w:r>
      <w:r w:rsidRPr="00AA0559">
        <w:rPr>
          <w:i/>
          <w:iCs/>
          <w:lang w:val="es-ES"/>
        </w:rPr>
        <w:t>Para llevar nuestra zona de dominio a lindar con territorios de los Beni Urriaguel ha de seguirse la zona de la costa ocupando Tensaman</w:t>
      </w:r>
      <w:r w:rsidR="00BE7AB4">
        <w:rPr>
          <w:i/>
          <w:iCs/>
          <w:lang w:val="es-ES"/>
        </w:rPr>
        <w:t>…</w:t>
      </w:r>
      <w:r w:rsidRPr="00AA0559">
        <w:rPr>
          <w:i/>
          <w:iCs/>
          <w:lang w:val="es-ES"/>
        </w:rPr>
        <w:t xml:space="preserve">» </w:t>
      </w:r>
    </w:p>
    <w:p w14:paraId="07EB4BCC" w14:textId="4EF6409F" w:rsidR="00033942" w:rsidRDefault="00BE7AB4" w:rsidP="00033942">
      <w:pPr>
        <w:jc w:val="both"/>
        <w:rPr>
          <w:lang w:val="es-ES"/>
        </w:rPr>
      </w:pPr>
      <w:r>
        <w:rPr>
          <w:lang w:val="es-ES"/>
        </w:rPr>
        <w:t xml:space="preserve">Sin embargo, la propuesta de avanzar por la costa </w:t>
      </w:r>
      <w:r w:rsidR="00AA0559">
        <w:rPr>
          <w:lang w:val="es-ES"/>
        </w:rPr>
        <w:t xml:space="preserve">que indicó el General Fernández </w:t>
      </w:r>
      <w:r w:rsidR="00FE0245">
        <w:rPr>
          <w:lang w:val="es-ES"/>
        </w:rPr>
        <w:t>Silvestre</w:t>
      </w:r>
      <w:r w:rsidR="00AA0559">
        <w:rPr>
          <w:lang w:val="es-ES"/>
        </w:rPr>
        <w:t xml:space="preserve"> </w:t>
      </w:r>
      <w:r w:rsidR="009C1EE6" w:rsidRPr="009C1EE6">
        <w:rPr>
          <w:lang w:val="es-ES"/>
        </w:rPr>
        <w:t>p</w:t>
      </w:r>
      <w:r>
        <w:rPr>
          <w:lang w:val="es-ES"/>
        </w:rPr>
        <w:t>udo</w:t>
      </w:r>
      <w:r w:rsidR="00AA0559">
        <w:rPr>
          <w:lang w:val="es-ES"/>
        </w:rPr>
        <w:t xml:space="preserve"> generar</w:t>
      </w:r>
      <w:r>
        <w:rPr>
          <w:lang w:val="es-ES"/>
        </w:rPr>
        <w:t xml:space="preserve"> sobre el</w:t>
      </w:r>
      <w:r w:rsidR="009C1EE6" w:rsidRPr="009C1EE6">
        <w:rPr>
          <w:lang w:val="es-ES"/>
        </w:rPr>
        <w:t xml:space="preserve"> </w:t>
      </w:r>
      <w:r w:rsidR="00AA0559">
        <w:rPr>
          <w:lang w:val="es-ES"/>
        </w:rPr>
        <w:t>flanco</w:t>
      </w:r>
      <w:r w:rsidR="009C1EE6" w:rsidRPr="009C1EE6">
        <w:rPr>
          <w:lang w:val="es-ES"/>
        </w:rPr>
        <w:t xml:space="preserve"> izquierdo</w:t>
      </w:r>
      <w:r w:rsidR="00AA0559">
        <w:rPr>
          <w:lang w:val="es-ES"/>
        </w:rPr>
        <w:t>,</w:t>
      </w:r>
      <w:r w:rsidR="009C1EE6" w:rsidRPr="009C1EE6">
        <w:rPr>
          <w:lang w:val="es-ES"/>
        </w:rPr>
        <w:t xml:space="preserve"> un</w:t>
      </w:r>
      <w:r w:rsidR="00AA0559">
        <w:rPr>
          <w:lang w:val="es-ES"/>
        </w:rPr>
        <w:t xml:space="preserve"> riesgo</w:t>
      </w:r>
      <w:r w:rsidR="009C1EE6" w:rsidRPr="009C1EE6">
        <w:rPr>
          <w:lang w:val="es-ES"/>
        </w:rPr>
        <w:t xml:space="preserve"> determinado por el </w:t>
      </w:r>
      <w:r w:rsidR="00177BC3">
        <w:rPr>
          <w:lang w:val="es-ES"/>
        </w:rPr>
        <w:t xml:space="preserve">acceso a través del </w:t>
      </w:r>
      <w:r w:rsidR="009C1EE6" w:rsidRPr="009C1EE6">
        <w:rPr>
          <w:lang w:val="es-ES"/>
        </w:rPr>
        <w:t xml:space="preserve">territorio de </w:t>
      </w:r>
      <w:r w:rsidR="00177BC3">
        <w:rPr>
          <w:lang w:val="es-ES"/>
        </w:rPr>
        <w:t xml:space="preserve">la Kabila de </w:t>
      </w:r>
      <w:r w:rsidR="009C1EE6" w:rsidRPr="009C1EE6">
        <w:rPr>
          <w:lang w:val="es-ES"/>
        </w:rPr>
        <w:t>Beni</w:t>
      </w:r>
      <w:r>
        <w:rPr>
          <w:lang w:val="es-ES"/>
        </w:rPr>
        <w:t>-</w:t>
      </w:r>
      <w:r w:rsidR="009C1EE6" w:rsidRPr="009C1EE6">
        <w:rPr>
          <w:lang w:val="es-ES"/>
        </w:rPr>
        <w:t>Tuzin</w:t>
      </w:r>
      <w:r w:rsidR="00177BC3">
        <w:rPr>
          <w:lang w:val="es-ES"/>
        </w:rPr>
        <w:t xml:space="preserve">. Los informes de la Oficina de Asuntos Indígenas indicaron </w:t>
      </w:r>
      <w:r w:rsidR="006A2573">
        <w:rPr>
          <w:lang w:val="es-ES"/>
        </w:rPr>
        <w:t>lo siguiente;</w:t>
      </w:r>
      <w:r w:rsidR="00177BC3">
        <w:rPr>
          <w:lang w:val="es-ES"/>
        </w:rPr>
        <w:t xml:space="preserve"> </w:t>
      </w:r>
    </w:p>
    <w:p w14:paraId="213B8A3F" w14:textId="65C48B61" w:rsidR="008629CF" w:rsidRDefault="00177BC3" w:rsidP="00033942">
      <w:pPr>
        <w:jc w:val="both"/>
        <w:rPr>
          <w:lang w:val="es-ES"/>
        </w:rPr>
      </w:pPr>
      <w:r w:rsidRPr="006A2573">
        <w:rPr>
          <w:rFonts w:cstheme="minorHAnsi"/>
          <w:i/>
          <w:iCs/>
          <w:lang w:val="es-ES"/>
        </w:rPr>
        <w:t>«</w:t>
      </w:r>
      <w:r w:rsidR="00BE7AB4">
        <w:rPr>
          <w:rFonts w:cstheme="minorHAnsi"/>
          <w:i/>
          <w:iCs/>
          <w:lang w:val="es-ES"/>
        </w:rPr>
        <w:t>…</w:t>
      </w:r>
      <w:r w:rsidR="009C1EE6" w:rsidRPr="006A2573">
        <w:rPr>
          <w:i/>
          <w:iCs/>
          <w:lang w:val="es-ES"/>
        </w:rPr>
        <w:t>prescindiendo de la favorable actitud de esta cabila, e</w:t>
      </w:r>
      <w:r w:rsidRPr="006A2573">
        <w:rPr>
          <w:i/>
          <w:iCs/>
          <w:lang w:val="es-ES"/>
        </w:rPr>
        <w:t>ra</w:t>
      </w:r>
      <w:r w:rsidR="009C1EE6" w:rsidRPr="006A2573">
        <w:rPr>
          <w:i/>
          <w:iCs/>
          <w:lang w:val="es-ES"/>
        </w:rPr>
        <w:t xml:space="preserve"> preferible probar la sumisión de ella con la amenaza que para ellos supone la situación en que nos colocamos</w:t>
      </w:r>
      <w:r w:rsidRPr="006A2573">
        <w:rPr>
          <w:i/>
          <w:iCs/>
          <w:lang w:val="es-ES"/>
        </w:rPr>
        <w:t xml:space="preserve"> [</w:t>
      </w:r>
      <w:r w:rsidR="00BE7AB4">
        <w:rPr>
          <w:i/>
          <w:iCs/>
          <w:lang w:val="es-ES"/>
        </w:rPr>
        <w:t xml:space="preserve">excesivo riesgo de </w:t>
      </w:r>
      <w:r w:rsidRPr="006A2573">
        <w:rPr>
          <w:i/>
          <w:iCs/>
          <w:lang w:val="es-ES"/>
        </w:rPr>
        <w:t>exposición</w:t>
      </w:r>
      <w:r w:rsidR="00BE7AB4">
        <w:rPr>
          <w:i/>
          <w:iCs/>
          <w:lang w:val="es-ES"/>
        </w:rPr>
        <w:t xml:space="preserve"> a las harkas insurgentes</w:t>
      </w:r>
      <w:r w:rsidRPr="006A2573">
        <w:rPr>
          <w:i/>
          <w:iCs/>
          <w:lang w:val="es-ES"/>
        </w:rPr>
        <w:t xml:space="preserve"> del flanco izquierdo </w:t>
      </w:r>
      <w:r w:rsidR="00BE7AB4">
        <w:rPr>
          <w:i/>
          <w:iCs/>
          <w:lang w:val="es-ES"/>
        </w:rPr>
        <w:t xml:space="preserve">durante los </w:t>
      </w:r>
      <w:r w:rsidRPr="006A2573">
        <w:rPr>
          <w:i/>
          <w:iCs/>
          <w:lang w:val="es-ES"/>
        </w:rPr>
        <w:t>avances]</w:t>
      </w:r>
      <w:r w:rsidR="009C1EE6" w:rsidRPr="006A2573">
        <w:rPr>
          <w:i/>
          <w:iCs/>
          <w:lang w:val="es-ES"/>
        </w:rPr>
        <w:t>, a pretender internarnos de primera intención por su accidentado terreno falto de caminos. Por otra parte, el dominio de Beni</w:t>
      </w:r>
      <w:r w:rsidR="00BE7AB4">
        <w:rPr>
          <w:i/>
          <w:iCs/>
          <w:lang w:val="es-ES"/>
        </w:rPr>
        <w:t>-</w:t>
      </w:r>
      <w:r w:rsidR="009C1EE6" w:rsidRPr="006A2573">
        <w:rPr>
          <w:i/>
          <w:iCs/>
          <w:lang w:val="es-ES"/>
        </w:rPr>
        <w:t>Melul y de Tizi</w:t>
      </w:r>
      <w:r w:rsidR="00BE7AB4">
        <w:rPr>
          <w:i/>
          <w:iCs/>
          <w:lang w:val="es-ES"/>
        </w:rPr>
        <w:t>-</w:t>
      </w:r>
      <w:r w:rsidR="009C1EE6" w:rsidRPr="006A2573">
        <w:rPr>
          <w:i/>
          <w:iCs/>
          <w:lang w:val="es-ES"/>
        </w:rPr>
        <w:t>Aza, da las posibles garantías para aun en el caso de que cambiara</w:t>
      </w:r>
      <w:r w:rsidR="003D386B" w:rsidRPr="006A2573">
        <w:rPr>
          <w:i/>
          <w:iCs/>
          <w:lang w:val="es-ES"/>
        </w:rPr>
        <w:t xml:space="preserve"> </w:t>
      </w:r>
      <w:r w:rsidR="009C1EE6" w:rsidRPr="006A2573">
        <w:rPr>
          <w:i/>
          <w:iCs/>
          <w:lang w:val="es-ES"/>
        </w:rPr>
        <w:t>la actitud de Beni</w:t>
      </w:r>
      <w:r w:rsidR="00BE7AB4">
        <w:rPr>
          <w:i/>
          <w:iCs/>
          <w:lang w:val="es-ES"/>
        </w:rPr>
        <w:t>-</w:t>
      </w:r>
      <w:r w:rsidR="009C1EE6" w:rsidRPr="006A2573">
        <w:rPr>
          <w:i/>
          <w:iCs/>
          <w:lang w:val="es-ES"/>
        </w:rPr>
        <w:t>Tuzin no llegara a constituir peligro exagerado</w:t>
      </w:r>
      <w:r w:rsidR="00BE7AB4">
        <w:rPr>
          <w:i/>
          <w:iCs/>
          <w:lang w:val="es-ES"/>
        </w:rPr>
        <w:t>…</w:t>
      </w:r>
      <w:r w:rsidR="009C1EE6" w:rsidRPr="006A2573">
        <w:rPr>
          <w:i/>
          <w:iCs/>
          <w:lang w:val="es-ES"/>
        </w:rPr>
        <w:t>»</w:t>
      </w:r>
      <w:r w:rsidR="003D386B">
        <w:rPr>
          <w:lang w:val="es-ES"/>
        </w:rPr>
        <w:t xml:space="preserve"> </w:t>
      </w:r>
    </w:p>
    <w:p w14:paraId="48F14345" w14:textId="0154C7FB" w:rsidR="00033942" w:rsidRDefault="00177BC3" w:rsidP="00033942">
      <w:pPr>
        <w:jc w:val="both"/>
        <w:rPr>
          <w:lang w:val="es-ES"/>
        </w:rPr>
      </w:pPr>
      <w:r>
        <w:rPr>
          <w:lang w:val="es-ES"/>
        </w:rPr>
        <w:t xml:space="preserve">El Alto Comisario General </w:t>
      </w:r>
      <w:r w:rsidR="00BE7AB4">
        <w:rPr>
          <w:lang w:val="es-ES"/>
        </w:rPr>
        <w:t xml:space="preserve">Dámaso </w:t>
      </w:r>
      <w:r>
        <w:rPr>
          <w:lang w:val="es-ES"/>
        </w:rPr>
        <w:t>Berenguer</w:t>
      </w:r>
      <w:r w:rsidR="00B93F95">
        <w:rPr>
          <w:lang w:val="es-ES"/>
        </w:rPr>
        <w:t xml:space="preserve">, </w:t>
      </w:r>
      <w:r w:rsidR="00BE7AB4">
        <w:rPr>
          <w:lang w:val="es-ES"/>
        </w:rPr>
        <w:t xml:space="preserve">fue quien se encargó de diseñar y de planificar junto con su Estado Mayor, todos los planes </w:t>
      </w:r>
      <w:r w:rsidR="00ED777D">
        <w:rPr>
          <w:lang w:val="es-ES"/>
        </w:rPr>
        <w:t>sobre todos</w:t>
      </w:r>
      <w:r w:rsidR="00BE7AB4">
        <w:rPr>
          <w:lang w:val="es-ES"/>
        </w:rPr>
        <w:t xml:space="preserve"> </w:t>
      </w:r>
      <w:r w:rsidR="00ED777D">
        <w:rPr>
          <w:lang w:val="es-ES"/>
        </w:rPr>
        <w:t xml:space="preserve">los </w:t>
      </w:r>
      <w:r w:rsidR="00BE7AB4">
        <w:rPr>
          <w:lang w:val="es-ES"/>
        </w:rPr>
        <w:t>avance</w:t>
      </w:r>
      <w:r w:rsidR="00ED777D">
        <w:rPr>
          <w:lang w:val="es-ES"/>
        </w:rPr>
        <w:t>s que se realizaron en el Rif oriental,</w:t>
      </w:r>
      <w:r w:rsidR="00BE7AB4">
        <w:rPr>
          <w:lang w:val="es-ES"/>
        </w:rPr>
        <w:t xml:space="preserve"> desde que fue nombrado Alto Comisario de Marruecos </w:t>
      </w:r>
      <w:r w:rsidR="00ED777D">
        <w:rPr>
          <w:lang w:val="es-ES"/>
        </w:rPr>
        <w:t>el 25 de enero de 1919. E</w:t>
      </w:r>
      <w:r w:rsidR="00BE7AB4">
        <w:rPr>
          <w:lang w:val="es-ES"/>
        </w:rPr>
        <w:t xml:space="preserve">n </w:t>
      </w:r>
      <w:r w:rsidR="00ED777D">
        <w:rPr>
          <w:lang w:val="es-ES"/>
        </w:rPr>
        <w:t>s</w:t>
      </w:r>
      <w:r w:rsidR="00706671">
        <w:rPr>
          <w:lang w:val="es-ES"/>
        </w:rPr>
        <w:t xml:space="preserve">u libro Campañas del Rif y la Yebala </w:t>
      </w:r>
      <w:r w:rsidR="00BE7AB4">
        <w:rPr>
          <w:lang w:val="es-ES"/>
        </w:rPr>
        <w:t xml:space="preserve">Volumen II, </w:t>
      </w:r>
      <w:r w:rsidR="00706671">
        <w:rPr>
          <w:lang w:val="es-ES"/>
        </w:rPr>
        <w:t xml:space="preserve">editado en 1948, </w:t>
      </w:r>
      <w:r w:rsidR="00ED777D">
        <w:rPr>
          <w:lang w:val="es-ES"/>
        </w:rPr>
        <w:t>expuso con claridad meridiana</w:t>
      </w:r>
      <w:r w:rsidR="00B93F95">
        <w:rPr>
          <w:lang w:val="es-ES"/>
        </w:rPr>
        <w:t xml:space="preserve"> que </w:t>
      </w:r>
      <w:r w:rsidR="00ED777D">
        <w:rPr>
          <w:lang w:val="es-ES"/>
        </w:rPr>
        <w:t xml:space="preserve">todos los planes expuestos para ejecutar los avances sobre el </w:t>
      </w:r>
      <w:r w:rsidR="00723454">
        <w:rPr>
          <w:lang w:val="es-ES"/>
        </w:rPr>
        <w:t>territorio</w:t>
      </w:r>
      <w:r w:rsidR="00ED777D">
        <w:rPr>
          <w:lang w:val="es-ES"/>
        </w:rPr>
        <w:t xml:space="preserve"> </w:t>
      </w:r>
      <w:r w:rsidR="00B93F95">
        <w:rPr>
          <w:lang w:val="es-ES"/>
        </w:rPr>
        <w:t>tendrían que pasar por</w:t>
      </w:r>
      <w:r w:rsidR="00ED777D">
        <w:rPr>
          <w:lang w:val="es-ES"/>
        </w:rPr>
        <w:t xml:space="preserve"> su evaluación </w:t>
      </w:r>
      <w:r w:rsidR="00B93F95">
        <w:rPr>
          <w:lang w:val="es-ES"/>
        </w:rPr>
        <w:t xml:space="preserve">para su respectiva comprobación y aportación </w:t>
      </w:r>
      <w:r w:rsidR="00706671">
        <w:rPr>
          <w:lang w:val="es-ES"/>
        </w:rPr>
        <w:t xml:space="preserve">de mejoras </w:t>
      </w:r>
      <w:r w:rsidR="00723454">
        <w:rPr>
          <w:lang w:val="es-ES"/>
        </w:rPr>
        <w:t>sobre</w:t>
      </w:r>
      <w:r w:rsidR="00B93F95">
        <w:rPr>
          <w:lang w:val="es-ES"/>
        </w:rPr>
        <w:t xml:space="preserve"> los mismos.</w:t>
      </w:r>
    </w:p>
    <w:p w14:paraId="5D06995C" w14:textId="4BCC9241" w:rsidR="00B93F95" w:rsidRDefault="00706671" w:rsidP="00033942">
      <w:pPr>
        <w:jc w:val="both"/>
        <w:rPr>
          <w:lang w:val="es-ES"/>
        </w:rPr>
      </w:pPr>
      <w:r>
        <w:rPr>
          <w:rFonts w:cstheme="minorHAnsi"/>
          <w:i/>
          <w:iCs/>
          <w:lang w:val="es-ES"/>
        </w:rPr>
        <w:t>«</w:t>
      </w:r>
      <w:r w:rsidRPr="00706671">
        <w:rPr>
          <w:i/>
          <w:iCs/>
          <w:lang w:val="es-ES"/>
        </w:rPr>
        <w:t xml:space="preserve">El Alto Comisario no podría responder a todas estas condicionales SI limitase su gestión a conceder autorizaciones globales de actuación sin intervenirlas ; ni aun en el caso de una absoluta identificación de doctrina y procedimientos estaría justificado hacerlo así, enajenando facultades que se otorgaron para una actuación personal. Inspirado en este criterio del deber es en el que exijo para toda operación que se me proponga aquellos datos que me han de permitir formar concepto de lo que autorizo, sin que de ello se me alcance pueda resultar desventaja alguna ; por el contrario, </w:t>
      </w:r>
      <w:r>
        <w:rPr>
          <w:i/>
          <w:iCs/>
          <w:lang w:val="es-ES"/>
        </w:rPr>
        <w:t xml:space="preserve">[El Alto comisario </w:t>
      </w:r>
      <w:r w:rsidR="00BE7AB4">
        <w:rPr>
          <w:i/>
          <w:iCs/>
          <w:lang w:val="es-ES"/>
        </w:rPr>
        <w:t xml:space="preserve">General Dámaso Berenguer </w:t>
      </w:r>
      <w:r>
        <w:rPr>
          <w:i/>
          <w:iCs/>
          <w:lang w:val="es-ES"/>
        </w:rPr>
        <w:t>se refi</w:t>
      </w:r>
      <w:r w:rsidR="00BE7AB4">
        <w:rPr>
          <w:i/>
          <w:iCs/>
          <w:lang w:val="es-ES"/>
        </w:rPr>
        <w:t>rió</w:t>
      </w:r>
      <w:r>
        <w:rPr>
          <w:i/>
          <w:iCs/>
          <w:lang w:val="es-ES"/>
        </w:rPr>
        <w:t xml:space="preserve"> a sí mismo en tercera persona]</w:t>
      </w:r>
      <w:r w:rsidR="00BE7AB4">
        <w:rPr>
          <w:i/>
          <w:iCs/>
          <w:lang w:val="es-ES"/>
        </w:rPr>
        <w:t xml:space="preserve"> </w:t>
      </w:r>
      <w:r w:rsidRPr="00706671">
        <w:rPr>
          <w:i/>
          <w:iCs/>
          <w:lang w:val="es-ES"/>
        </w:rPr>
        <w:t>habitúa a estudiar las operaciones en todos sus detalles,</w:t>
      </w:r>
      <w:r>
        <w:rPr>
          <w:i/>
          <w:iCs/>
          <w:lang w:val="es-ES"/>
        </w:rPr>
        <w:t xml:space="preserve"> </w:t>
      </w:r>
      <w:r w:rsidRPr="00706671">
        <w:rPr>
          <w:i/>
          <w:iCs/>
          <w:lang w:val="es-ES"/>
        </w:rPr>
        <w:t>fomenta la investigación de todos los datos que pueden ser útiles para formar concepto de ellas, y, por lo tanto, para su mejor desarrollo, contribuyendo a establecer una identificación doctrinal para el planteamiento y resolución de todos los problemas, por la práctica de estudiarlos y resolverlos en común</w:t>
      </w:r>
      <w:r>
        <w:rPr>
          <w:rFonts w:cstheme="minorHAnsi"/>
          <w:i/>
          <w:iCs/>
          <w:lang w:val="es-ES"/>
        </w:rPr>
        <w:t>»</w:t>
      </w:r>
      <w:r w:rsidRPr="00706671">
        <w:rPr>
          <w:i/>
          <w:iCs/>
          <w:lang w:val="es-ES"/>
        </w:rPr>
        <w:t>.</w:t>
      </w:r>
      <w:r w:rsidRPr="00706671">
        <w:rPr>
          <w:lang w:val="es-ES"/>
        </w:rPr>
        <w:t xml:space="preserve">   </w:t>
      </w:r>
    </w:p>
    <w:p w14:paraId="5FBE961E" w14:textId="68F6031D" w:rsidR="003D386B" w:rsidRDefault="005D6E73" w:rsidP="00033942">
      <w:pPr>
        <w:jc w:val="both"/>
        <w:rPr>
          <w:lang w:val="es-ES"/>
        </w:rPr>
      </w:pPr>
      <w:r>
        <w:rPr>
          <w:lang w:val="es-ES"/>
        </w:rPr>
        <w:lastRenderedPageBreak/>
        <w:t>E</w:t>
      </w:r>
      <w:r w:rsidR="007A73AD">
        <w:rPr>
          <w:lang w:val="es-ES"/>
        </w:rPr>
        <w:t xml:space="preserve">l Alto Comisario General </w:t>
      </w:r>
      <w:r w:rsidR="00C85CEA">
        <w:rPr>
          <w:lang w:val="es-ES"/>
        </w:rPr>
        <w:t xml:space="preserve">Dámaso </w:t>
      </w:r>
      <w:r w:rsidR="007A73AD">
        <w:rPr>
          <w:lang w:val="es-ES"/>
        </w:rPr>
        <w:t>Berenguer,</w:t>
      </w:r>
      <w:r w:rsidR="00C85CEA">
        <w:rPr>
          <w:lang w:val="es-ES"/>
        </w:rPr>
        <w:t xml:space="preserve"> fue </w:t>
      </w:r>
      <w:r>
        <w:rPr>
          <w:lang w:val="es-ES"/>
        </w:rPr>
        <w:t xml:space="preserve">mucho más que </w:t>
      </w:r>
      <w:r w:rsidR="00C85CEA">
        <w:rPr>
          <w:lang w:val="es-ES"/>
        </w:rPr>
        <w:t xml:space="preserve">el arquitecto de </w:t>
      </w:r>
      <w:r w:rsidR="00706671">
        <w:rPr>
          <w:lang w:val="es-ES"/>
        </w:rPr>
        <w:t>la planificación</w:t>
      </w:r>
      <w:r w:rsidR="00C85CEA">
        <w:rPr>
          <w:lang w:val="es-ES"/>
        </w:rPr>
        <w:t xml:space="preserve">, junto con su oficial al mando del Estado Mayor, el Coronel Franciso Gómez Jordana Sousa. </w:t>
      </w:r>
      <w:r>
        <w:rPr>
          <w:lang w:val="es-ES"/>
        </w:rPr>
        <w:t xml:space="preserve">El Alto Comisario General Dámaso Berenguer también </w:t>
      </w:r>
      <w:r w:rsidR="00C85CEA">
        <w:rPr>
          <w:lang w:val="es-ES"/>
        </w:rPr>
        <w:t>p</w:t>
      </w:r>
      <w:r w:rsidR="00706671">
        <w:rPr>
          <w:lang w:val="es-ES"/>
        </w:rPr>
        <w:t>articipó</w:t>
      </w:r>
      <w:r w:rsidR="00B93F95">
        <w:rPr>
          <w:lang w:val="es-ES"/>
        </w:rPr>
        <w:t xml:space="preserve"> en la toma de decisiones y </w:t>
      </w:r>
      <w:r w:rsidR="00706671">
        <w:rPr>
          <w:lang w:val="es-ES"/>
        </w:rPr>
        <w:t xml:space="preserve">en la corrección o mejora de la </w:t>
      </w:r>
      <w:r w:rsidR="00B93F95">
        <w:rPr>
          <w:lang w:val="es-ES"/>
        </w:rPr>
        <w:t>planificación realizada</w:t>
      </w:r>
      <w:r w:rsidR="00706671">
        <w:rPr>
          <w:lang w:val="es-ES"/>
        </w:rPr>
        <w:t>, bien fuese</w:t>
      </w:r>
      <w:r w:rsidR="00C85CEA">
        <w:rPr>
          <w:lang w:val="es-ES"/>
        </w:rPr>
        <w:t xml:space="preserve"> a ejecutarse</w:t>
      </w:r>
      <w:r w:rsidR="00B93F95">
        <w:rPr>
          <w:lang w:val="es-ES"/>
        </w:rPr>
        <w:t xml:space="preserve"> por el Estado de la Mayor de la Comandancia General de Melilla, </w:t>
      </w:r>
      <w:r w:rsidR="00C85CEA">
        <w:rPr>
          <w:lang w:val="es-ES"/>
        </w:rPr>
        <w:t>o e</w:t>
      </w:r>
      <w:r w:rsidR="00706671">
        <w:rPr>
          <w:lang w:val="es-ES"/>
        </w:rPr>
        <w:t xml:space="preserve">l Estado Mayor </w:t>
      </w:r>
      <w:r w:rsidR="00B93F95">
        <w:rPr>
          <w:lang w:val="es-ES"/>
        </w:rPr>
        <w:t>de la Comandancia General de Ceuta</w:t>
      </w:r>
      <w:r w:rsidR="00706671">
        <w:rPr>
          <w:lang w:val="es-ES"/>
        </w:rPr>
        <w:t>.</w:t>
      </w:r>
      <w:r>
        <w:rPr>
          <w:lang w:val="es-ES"/>
        </w:rPr>
        <w:t xml:space="preserve"> La documentación de las comunicaciones entre la oficina de la alta comisaria del Protectorado y la Comandancia General de Melilla describen una alta participación en las decisiones de las operaciones, siempre vinculadas a las decisiones políticas y de negociación con los líderes rifeños, Jefes y Kaids de las kabilas por las que se quería irradiar la acción política. </w:t>
      </w:r>
    </w:p>
    <w:p w14:paraId="62C22D2D" w14:textId="68D6E8EF" w:rsidR="008629CF" w:rsidRPr="00B93F95" w:rsidRDefault="003D386B" w:rsidP="00033942">
      <w:pPr>
        <w:jc w:val="both"/>
        <w:rPr>
          <w:i/>
          <w:iCs/>
          <w:lang w:val="es-ES"/>
        </w:rPr>
      </w:pPr>
      <w:r w:rsidRPr="00B93F95">
        <w:rPr>
          <w:rFonts w:cstheme="minorHAnsi"/>
          <w:i/>
          <w:iCs/>
          <w:lang w:val="es-ES"/>
        </w:rPr>
        <w:t>«</w:t>
      </w:r>
      <w:r w:rsidR="009C1EE6" w:rsidRPr="00B93F95">
        <w:rPr>
          <w:i/>
          <w:iCs/>
          <w:lang w:val="es-ES"/>
        </w:rPr>
        <w:t>Como resumen de lo expuesto, puedo sentar la afirmación de que la situación política que se ha llegado a alcanzar en la mayor parte de la zona</w:t>
      </w:r>
      <w:r w:rsidRPr="00B93F95">
        <w:rPr>
          <w:i/>
          <w:iCs/>
          <w:lang w:val="es-ES"/>
        </w:rPr>
        <w:t xml:space="preserve"> </w:t>
      </w:r>
      <w:r w:rsidR="009C1EE6" w:rsidRPr="00B93F95">
        <w:rPr>
          <w:i/>
          <w:iCs/>
          <w:lang w:val="es-ES"/>
        </w:rPr>
        <w:t>que nos separa de la cuenca del Nekor es favorable a nuestra</w:t>
      </w:r>
      <w:r w:rsidRPr="00B93F95">
        <w:rPr>
          <w:i/>
          <w:iCs/>
          <w:lang w:val="es-ES"/>
        </w:rPr>
        <w:t xml:space="preserve"> actuación</w:t>
      </w:r>
      <w:r w:rsidR="00177BC3" w:rsidRPr="00B93F95">
        <w:rPr>
          <w:rFonts w:cstheme="minorHAnsi"/>
          <w:i/>
          <w:iCs/>
          <w:lang w:val="es-ES"/>
        </w:rPr>
        <w:t>.</w:t>
      </w:r>
      <w:r w:rsidR="00177BC3" w:rsidRPr="00B93F95">
        <w:rPr>
          <w:i/>
          <w:iCs/>
          <w:lang w:val="es-ES"/>
        </w:rPr>
        <w:t xml:space="preserve"> </w:t>
      </w:r>
      <w:r w:rsidR="009C1EE6" w:rsidRPr="00B93F95">
        <w:rPr>
          <w:i/>
          <w:iCs/>
          <w:lang w:val="es-ES"/>
        </w:rPr>
        <w:t>La actitud de los poblados de la orilla izquierda del Nekor no inspiraba</w:t>
      </w:r>
      <w:r w:rsidR="00087B87" w:rsidRPr="00B93F95">
        <w:rPr>
          <w:i/>
          <w:iCs/>
          <w:lang w:val="es-ES"/>
        </w:rPr>
        <w:t xml:space="preserve"> </w:t>
      </w:r>
      <w:r w:rsidR="009C1EE6" w:rsidRPr="00B93F95">
        <w:rPr>
          <w:i/>
          <w:iCs/>
          <w:lang w:val="es-ES"/>
        </w:rPr>
        <w:t>al Comandante General</w:t>
      </w:r>
      <w:r w:rsidR="007A73AD">
        <w:rPr>
          <w:i/>
          <w:iCs/>
          <w:lang w:val="es-ES"/>
        </w:rPr>
        <w:t xml:space="preserve"> [refiriéndose al General Silvestre]</w:t>
      </w:r>
      <w:r w:rsidR="009C1EE6" w:rsidRPr="00B93F95">
        <w:rPr>
          <w:i/>
          <w:iCs/>
          <w:lang w:val="es-ES"/>
        </w:rPr>
        <w:t xml:space="preserve"> la misma </w:t>
      </w:r>
      <w:r w:rsidR="00087B87" w:rsidRPr="00B93F95">
        <w:rPr>
          <w:i/>
          <w:iCs/>
          <w:lang w:val="es-ES"/>
        </w:rPr>
        <w:t>confianza;</w:t>
      </w:r>
      <w:r w:rsidR="009C1EE6" w:rsidRPr="00B93F95">
        <w:rPr>
          <w:i/>
          <w:iCs/>
          <w:lang w:val="es-ES"/>
        </w:rPr>
        <w:t xml:space="preserve"> pero contaban con que el</w:t>
      </w:r>
      <w:r w:rsidR="00087B87" w:rsidRPr="00B93F95">
        <w:rPr>
          <w:i/>
          <w:iCs/>
          <w:lang w:val="es-ES"/>
        </w:rPr>
        <w:t xml:space="preserve"> </w:t>
      </w:r>
      <w:r w:rsidR="009C1EE6" w:rsidRPr="00B93F95">
        <w:rPr>
          <w:i/>
          <w:iCs/>
          <w:lang w:val="es-ES"/>
        </w:rPr>
        <w:t xml:space="preserve">avanzar por Tensaman y la acción política subsiguiente mejoraría la situación, </w:t>
      </w:r>
      <w:r w:rsidR="00177BC3" w:rsidRPr="00B93F95">
        <w:rPr>
          <w:i/>
          <w:iCs/>
          <w:lang w:val="es-ES"/>
        </w:rPr>
        <w:t>para sin</w:t>
      </w:r>
      <w:r w:rsidR="009C1EE6" w:rsidRPr="00B93F95">
        <w:rPr>
          <w:i/>
          <w:iCs/>
          <w:lang w:val="es-ES"/>
        </w:rPr>
        <w:t xml:space="preserve"> recurrir a combates cruentos en demasía y sin apremios</w:t>
      </w:r>
      <w:r w:rsidR="00087B87" w:rsidRPr="00B93F95">
        <w:rPr>
          <w:i/>
          <w:iCs/>
          <w:lang w:val="es-ES"/>
        </w:rPr>
        <w:t xml:space="preserve"> </w:t>
      </w:r>
      <w:r w:rsidR="009C1EE6" w:rsidRPr="00B93F95">
        <w:rPr>
          <w:i/>
          <w:iCs/>
          <w:lang w:val="es-ES"/>
        </w:rPr>
        <w:t xml:space="preserve">de tiempo, pero sin transcurrir largo lapso, obligarlos a reconocer la autoridad del Gobierno». </w:t>
      </w:r>
    </w:p>
    <w:p w14:paraId="58179E89" w14:textId="76DE0074" w:rsidR="00D4443C" w:rsidRDefault="009C1EE6" w:rsidP="00033942">
      <w:pPr>
        <w:jc w:val="both"/>
        <w:rPr>
          <w:lang w:val="es-ES"/>
        </w:rPr>
      </w:pPr>
      <w:r w:rsidRPr="009C1EE6">
        <w:rPr>
          <w:lang w:val="es-ES"/>
        </w:rPr>
        <w:t>El pla</w:t>
      </w:r>
      <w:r w:rsidR="005D6E73">
        <w:rPr>
          <w:lang w:val="es-ES"/>
        </w:rPr>
        <w:t>n político y militar</w:t>
      </w:r>
      <w:r w:rsidRPr="009C1EE6">
        <w:rPr>
          <w:lang w:val="es-ES"/>
        </w:rPr>
        <w:t xml:space="preserve">, </w:t>
      </w:r>
      <w:r w:rsidR="007A6029">
        <w:rPr>
          <w:lang w:val="es-ES"/>
        </w:rPr>
        <w:t>estaba dirigido a realizar la</w:t>
      </w:r>
      <w:r w:rsidRPr="009C1EE6">
        <w:rPr>
          <w:lang w:val="es-ES"/>
        </w:rPr>
        <w:t xml:space="preserve"> ocupación de la </w:t>
      </w:r>
      <w:r w:rsidR="008629CF">
        <w:rPr>
          <w:lang w:val="es-ES"/>
        </w:rPr>
        <w:t>K</w:t>
      </w:r>
      <w:r w:rsidRPr="009C1EE6">
        <w:rPr>
          <w:lang w:val="es-ES"/>
        </w:rPr>
        <w:t xml:space="preserve">abila de Tensaman, </w:t>
      </w:r>
      <w:r w:rsidR="00177BC3">
        <w:rPr>
          <w:lang w:val="es-ES"/>
        </w:rPr>
        <w:t>pasando por</w:t>
      </w:r>
      <w:r w:rsidR="00087B87">
        <w:rPr>
          <w:lang w:val="es-ES"/>
        </w:rPr>
        <w:t xml:space="preserve"> </w:t>
      </w:r>
      <w:r w:rsidRPr="009C1EE6">
        <w:rPr>
          <w:lang w:val="es-ES"/>
        </w:rPr>
        <w:t>el contrafuerte de</w:t>
      </w:r>
      <w:r w:rsidR="00177BC3">
        <w:rPr>
          <w:lang w:val="es-ES"/>
        </w:rPr>
        <w:t>l cabo</w:t>
      </w:r>
      <w:r w:rsidRPr="009C1EE6">
        <w:rPr>
          <w:lang w:val="es-ES"/>
        </w:rPr>
        <w:t xml:space="preserve"> Quilates para llevar la zona de dominio a lindar con el</w:t>
      </w:r>
      <w:r w:rsidR="00087B87">
        <w:rPr>
          <w:lang w:val="es-ES"/>
        </w:rPr>
        <w:t xml:space="preserve"> </w:t>
      </w:r>
      <w:r w:rsidRPr="009C1EE6">
        <w:rPr>
          <w:lang w:val="es-ES"/>
        </w:rPr>
        <w:t>territorio de l</w:t>
      </w:r>
      <w:r w:rsidR="00B56C23">
        <w:rPr>
          <w:lang w:val="es-ES"/>
        </w:rPr>
        <w:t xml:space="preserve">a </w:t>
      </w:r>
      <w:r w:rsidR="005D6E73">
        <w:rPr>
          <w:lang w:val="es-ES"/>
        </w:rPr>
        <w:t>k</w:t>
      </w:r>
      <w:r w:rsidR="00B56C23">
        <w:rPr>
          <w:lang w:val="es-ES"/>
        </w:rPr>
        <w:t>abila de Beni</w:t>
      </w:r>
      <w:r w:rsidR="005D6E73">
        <w:rPr>
          <w:lang w:val="es-ES"/>
        </w:rPr>
        <w:t>-</w:t>
      </w:r>
      <w:r w:rsidR="00B56C23">
        <w:rPr>
          <w:lang w:val="es-ES"/>
        </w:rPr>
        <w:t>Urriaguel</w:t>
      </w:r>
      <w:r w:rsidR="00177BC3">
        <w:rPr>
          <w:lang w:val="es-ES"/>
        </w:rPr>
        <w:t>,</w:t>
      </w:r>
      <w:r w:rsidRPr="009C1EE6">
        <w:rPr>
          <w:lang w:val="es-ES"/>
        </w:rPr>
        <w:t xml:space="preserve"> de</w:t>
      </w:r>
      <w:r w:rsidR="00B56C23">
        <w:rPr>
          <w:lang w:val="es-ES"/>
        </w:rPr>
        <w:t>sde</w:t>
      </w:r>
      <w:r w:rsidRPr="009C1EE6">
        <w:rPr>
          <w:lang w:val="es-ES"/>
        </w:rPr>
        <w:t xml:space="preserve"> la costa por la línea del Nekor inferior</w:t>
      </w:r>
      <w:r w:rsidR="007A6029">
        <w:rPr>
          <w:lang w:val="es-ES"/>
        </w:rPr>
        <w:t xml:space="preserve">. Este plan de </w:t>
      </w:r>
      <w:r w:rsidR="00FE0245">
        <w:rPr>
          <w:lang w:val="es-ES"/>
        </w:rPr>
        <w:t>avance</w:t>
      </w:r>
      <w:r w:rsidR="00087B87">
        <w:rPr>
          <w:lang w:val="es-ES"/>
        </w:rPr>
        <w:t xml:space="preserve"> </w:t>
      </w:r>
      <w:r w:rsidR="00C45E2E">
        <w:rPr>
          <w:lang w:val="es-ES"/>
        </w:rPr>
        <w:t>puso al descubierto</w:t>
      </w:r>
      <w:r w:rsidRPr="009C1EE6">
        <w:rPr>
          <w:lang w:val="es-ES"/>
        </w:rPr>
        <w:t xml:space="preserve"> la necesidad de un estudio más </w:t>
      </w:r>
      <w:r w:rsidR="00B56C23">
        <w:rPr>
          <w:lang w:val="es-ES"/>
        </w:rPr>
        <w:t>minucioso</w:t>
      </w:r>
      <w:r w:rsidRPr="009C1EE6">
        <w:rPr>
          <w:lang w:val="es-ES"/>
        </w:rPr>
        <w:t xml:space="preserve"> del terr</w:t>
      </w:r>
      <w:r w:rsidR="00B56C23">
        <w:rPr>
          <w:lang w:val="es-ES"/>
        </w:rPr>
        <w:t>itorio</w:t>
      </w:r>
      <w:r w:rsidRPr="009C1EE6">
        <w:rPr>
          <w:lang w:val="es-ES"/>
        </w:rPr>
        <w:t xml:space="preserve"> a</w:t>
      </w:r>
      <w:r w:rsidR="00087B87">
        <w:rPr>
          <w:lang w:val="es-ES"/>
        </w:rPr>
        <w:t xml:space="preserve"> </w:t>
      </w:r>
      <w:r w:rsidRPr="009C1EE6">
        <w:rPr>
          <w:lang w:val="es-ES"/>
        </w:rPr>
        <w:t xml:space="preserve">franquear que </w:t>
      </w:r>
      <w:r w:rsidR="00D4443C">
        <w:rPr>
          <w:lang w:val="es-ES"/>
        </w:rPr>
        <w:t>la preparación sobre el terreno</w:t>
      </w:r>
      <w:r w:rsidRPr="009C1EE6">
        <w:rPr>
          <w:lang w:val="es-ES"/>
        </w:rPr>
        <w:t xml:space="preserve"> que hasta aquel momento se había </w:t>
      </w:r>
      <w:r w:rsidR="00D4443C">
        <w:rPr>
          <w:lang w:val="es-ES"/>
        </w:rPr>
        <w:t>realizado</w:t>
      </w:r>
      <w:r w:rsidR="00B56C23">
        <w:rPr>
          <w:lang w:val="es-ES"/>
        </w:rPr>
        <w:t xml:space="preserve">. </w:t>
      </w:r>
    </w:p>
    <w:p w14:paraId="7EE67C2C" w14:textId="703D8E92" w:rsidR="008629CF" w:rsidRDefault="00C45E2E" w:rsidP="00033942">
      <w:pPr>
        <w:jc w:val="both"/>
        <w:rPr>
          <w:lang w:val="es-ES"/>
        </w:rPr>
      </w:pPr>
      <w:r>
        <w:rPr>
          <w:lang w:val="es-ES"/>
        </w:rPr>
        <w:t xml:space="preserve">Hubo una serie de </w:t>
      </w:r>
      <w:r w:rsidR="00B56C23">
        <w:rPr>
          <w:lang w:val="es-ES"/>
        </w:rPr>
        <w:t>limitaciones</w:t>
      </w:r>
      <w:r w:rsidR="00D4443C">
        <w:rPr>
          <w:lang w:val="es-ES"/>
        </w:rPr>
        <w:t xml:space="preserve"> en</w:t>
      </w:r>
      <w:r w:rsidR="00B56C23">
        <w:rPr>
          <w:lang w:val="es-ES"/>
        </w:rPr>
        <w:t xml:space="preserve"> los </w:t>
      </w:r>
      <w:r w:rsidR="00D4443C">
        <w:rPr>
          <w:lang w:val="es-ES"/>
        </w:rPr>
        <w:t>medios esenciales</w:t>
      </w:r>
      <w:r w:rsidR="009C1EE6" w:rsidRPr="009C1EE6">
        <w:rPr>
          <w:lang w:val="es-ES"/>
        </w:rPr>
        <w:t xml:space="preserve"> de </w:t>
      </w:r>
      <w:r w:rsidR="00D4443C">
        <w:rPr>
          <w:lang w:val="es-ES"/>
        </w:rPr>
        <w:t>comunicación e información</w:t>
      </w:r>
      <w:r w:rsidR="009C1EE6" w:rsidRPr="009C1EE6">
        <w:rPr>
          <w:lang w:val="es-ES"/>
        </w:rPr>
        <w:t xml:space="preserve"> que se </w:t>
      </w:r>
      <w:r w:rsidR="005D6E73">
        <w:rPr>
          <w:lang w:val="es-ES"/>
        </w:rPr>
        <w:t>tuvieron al alcance en aquellos días</w:t>
      </w:r>
      <w:r w:rsidR="00D4443C">
        <w:rPr>
          <w:lang w:val="es-ES"/>
        </w:rPr>
        <w:t>. L</w:t>
      </w:r>
      <w:r>
        <w:rPr>
          <w:lang w:val="es-ES"/>
        </w:rPr>
        <w:t xml:space="preserve">as conversaciones entre los Kaids y Jefes con los oficiales </w:t>
      </w:r>
      <w:r w:rsidR="005D6E73">
        <w:rPr>
          <w:lang w:val="es-ES"/>
        </w:rPr>
        <w:t xml:space="preserve">de las MIAS y </w:t>
      </w:r>
      <w:r>
        <w:rPr>
          <w:lang w:val="es-ES"/>
        </w:rPr>
        <w:t>de La Oficina</w:t>
      </w:r>
      <w:r w:rsidR="00B56C23">
        <w:rPr>
          <w:lang w:val="es-ES"/>
        </w:rPr>
        <w:t xml:space="preserve"> de Asuntos Indígenas e </w:t>
      </w:r>
      <w:r>
        <w:rPr>
          <w:lang w:val="es-ES"/>
        </w:rPr>
        <w:t xml:space="preserve">intérpretes, el </w:t>
      </w:r>
      <w:r w:rsidR="00D4443C">
        <w:rPr>
          <w:lang w:val="es-ES"/>
        </w:rPr>
        <w:t>des</w:t>
      </w:r>
      <w:r>
        <w:rPr>
          <w:lang w:val="es-ES"/>
        </w:rPr>
        <w:t xml:space="preserve">conocimiento </w:t>
      </w:r>
      <w:r w:rsidR="00B56C23">
        <w:rPr>
          <w:lang w:val="es-ES"/>
        </w:rPr>
        <w:t>de la legua local</w:t>
      </w:r>
      <w:r>
        <w:rPr>
          <w:lang w:val="es-ES"/>
        </w:rPr>
        <w:t xml:space="preserve">, </w:t>
      </w:r>
      <w:r w:rsidR="00A310D6">
        <w:rPr>
          <w:lang w:val="es-ES"/>
        </w:rPr>
        <w:t>y de los</w:t>
      </w:r>
      <w:r w:rsidR="00D4443C">
        <w:rPr>
          <w:lang w:val="es-ES"/>
        </w:rPr>
        <w:t xml:space="preserve"> dialectos de la zona, fueron </w:t>
      </w:r>
      <w:r w:rsidR="005D6E73">
        <w:rPr>
          <w:lang w:val="es-ES"/>
        </w:rPr>
        <w:t xml:space="preserve">los </w:t>
      </w:r>
      <w:r w:rsidR="00D4443C">
        <w:rPr>
          <w:lang w:val="es-ES"/>
        </w:rPr>
        <w:t xml:space="preserve">factores que influyeron directamente en la planificación y toma de decisiones al estar </w:t>
      </w:r>
      <w:r w:rsidR="00216029">
        <w:rPr>
          <w:lang w:val="es-ES"/>
        </w:rPr>
        <w:t xml:space="preserve">sujetos a interpretación en muchas ocasiones. </w:t>
      </w:r>
    </w:p>
    <w:p w14:paraId="5874309B" w14:textId="4978302D" w:rsidR="009C1EE6" w:rsidRDefault="005211A3" w:rsidP="00033942">
      <w:pPr>
        <w:jc w:val="both"/>
        <w:rPr>
          <w:lang w:val="es-ES"/>
        </w:rPr>
      </w:pPr>
      <w:r>
        <w:rPr>
          <w:lang w:val="es-ES"/>
        </w:rPr>
        <w:t>El General Fernández Silvestre,</w:t>
      </w:r>
      <w:r w:rsidR="00A310D6">
        <w:rPr>
          <w:lang w:val="es-ES"/>
        </w:rPr>
        <w:t xml:space="preserve"> comunicó por carta una vez consolidada la posición de Sidi Dris, </w:t>
      </w:r>
      <w:r>
        <w:rPr>
          <w:lang w:val="es-ES"/>
        </w:rPr>
        <w:t xml:space="preserve"> al Alto Comisario General </w:t>
      </w:r>
      <w:r w:rsidR="00A310D6">
        <w:rPr>
          <w:lang w:val="es-ES"/>
        </w:rPr>
        <w:t xml:space="preserve">Dámaso </w:t>
      </w:r>
      <w:r>
        <w:rPr>
          <w:lang w:val="es-ES"/>
        </w:rPr>
        <w:t>Berenguer que, «</w:t>
      </w:r>
      <w:r w:rsidRPr="005211A3">
        <w:rPr>
          <w:i/>
          <w:iCs/>
          <w:lang w:val="es-ES"/>
        </w:rPr>
        <w:t>S</w:t>
      </w:r>
      <w:r w:rsidR="009C1EE6" w:rsidRPr="005211A3">
        <w:rPr>
          <w:i/>
          <w:iCs/>
          <w:lang w:val="es-ES"/>
        </w:rPr>
        <w:t xml:space="preserve">ólo después de dominar </w:t>
      </w:r>
      <w:r w:rsidRPr="005211A3">
        <w:rPr>
          <w:i/>
          <w:iCs/>
          <w:lang w:val="es-ES"/>
        </w:rPr>
        <w:t xml:space="preserve">la Kabila de </w:t>
      </w:r>
      <w:r w:rsidR="009C1EE6" w:rsidRPr="005211A3">
        <w:rPr>
          <w:i/>
          <w:iCs/>
          <w:lang w:val="es-ES"/>
        </w:rPr>
        <w:t xml:space="preserve">Tensaman </w:t>
      </w:r>
      <w:r w:rsidRPr="005211A3">
        <w:rPr>
          <w:i/>
          <w:iCs/>
          <w:lang w:val="es-ES"/>
        </w:rPr>
        <w:t xml:space="preserve">y sus Harkas, </w:t>
      </w:r>
      <w:r w:rsidR="001041E2" w:rsidRPr="005211A3">
        <w:rPr>
          <w:i/>
          <w:iCs/>
          <w:lang w:val="es-ES"/>
        </w:rPr>
        <w:t>estableciendo nuestras fuerzas</w:t>
      </w:r>
      <w:r w:rsidR="009C1EE6" w:rsidRPr="005211A3">
        <w:rPr>
          <w:i/>
          <w:iCs/>
          <w:lang w:val="es-ES"/>
        </w:rPr>
        <w:t xml:space="preserve"> en la línea del</w:t>
      </w:r>
      <w:r w:rsidR="00087B87" w:rsidRPr="005211A3">
        <w:rPr>
          <w:i/>
          <w:iCs/>
          <w:lang w:val="es-ES"/>
        </w:rPr>
        <w:t xml:space="preserve"> </w:t>
      </w:r>
      <w:r w:rsidR="009C1EE6" w:rsidRPr="005211A3">
        <w:rPr>
          <w:i/>
          <w:iCs/>
          <w:lang w:val="es-ES"/>
        </w:rPr>
        <w:t>Nekor, y fortalecido el frente de Beni Tuzin para cubrir la izquierda del</w:t>
      </w:r>
      <w:r w:rsidR="00087B87" w:rsidRPr="005211A3">
        <w:rPr>
          <w:i/>
          <w:iCs/>
          <w:lang w:val="es-ES"/>
        </w:rPr>
        <w:t xml:space="preserve"> Y</w:t>
      </w:r>
      <w:r w:rsidR="009C1EE6" w:rsidRPr="005211A3">
        <w:rPr>
          <w:i/>
          <w:iCs/>
          <w:lang w:val="es-ES"/>
        </w:rPr>
        <w:t>an</w:t>
      </w:r>
      <w:r w:rsidR="00087B87" w:rsidRPr="005211A3">
        <w:rPr>
          <w:i/>
          <w:iCs/>
          <w:lang w:val="es-ES"/>
        </w:rPr>
        <w:t>c</w:t>
      </w:r>
      <w:r w:rsidR="009C1EE6" w:rsidRPr="005211A3">
        <w:rPr>
          <w:i/>
          <w:iCs/>
          <w:lang w:val="es-ES"/>
        </w:rPr>
        <w:t xml:space="preserve">e, será </w:t>
      </w:r>
      <w:r w:rsidR="001041E2" w:rsidRPr="005211A3">
        <w:rPr>
          <w:i/>
          <w:iCs/>
          <w:lang w:val="es-ES"/>
        </w:rPr>
        <w:t>cuando se presente</w:t>
      </w:r>
      <w:r w:rsidR="009C1EE6" w:rsidRPr="005211A3">
        <w:rPr>
          <w:i/>
          <w:iCs/>
          <w:lang w:val="es-ES"/>
        </w:rPr>
        <w:t xml:space="preserve"> la ocasión d</w:t>
      </w:r>
      <w:r w:rsidR="001041E2" w:rsidRPr="005211A3">
        <w:rPr>
          <w:i/>
          <w:iCs/>
          <w:lang w:val="es-ES"/>
        </w:rPr>
        <w:t>e valorar,</w:t>
      </w:r>
      <w:r w:rsidR="009C1EE6" w:rsidRPr="005211A3">
        <w:rPr>
          <w:i/>
          <w:iCs/>
          <w:lang w:val="es-ES"/>
        </w:rPr>
        <w:t xml:space="preserve"> realizar acción </w:t>
      </w:r>
      <w:r w:rsidR="001041E2" w:rsidRPr="005211A3">
        <w:rPr>
          <w:i/>
          <w:iCs/>
          <w:lang w:val="es-ES"/>
        </w:rPr>
        <w:t>de avance y</w:t>
      </w:r>
      <w:r w:rsidR="009C1EE6" w:rsidRPr="005211A3">
        <w:rPr>
          <w:i/>
          <w:iCs/>
          <w:lang w:val="es-ES"/>
        </w:rPr>
        <w:t xml:space="preserve"> dominio</w:t>
      </w:r>
      <w:r w:rsidR="00087B87" w:rsidRPr="005211A3">
        <w:rPr>
          <w:i/>
          <w:iCs/>
          <w:lang w:val="es-ES"/>
        </w:rPr>
        <w:t xml:space="preserve"> </w:t>
      </w:r>
      <w:r w:rsidR="001041E2" w:rsidRPr="005211A3">
        <w:rPr>
          <w:i/>
          <w:iCs/>
          <w:lang w:val="es-ES"/>
        </w:rPr>
        <w:t>sobre el territorio de</w:t>
      </w:r>
      <w:r w:rsidR="009C1EE6" w:rsidRPr="005211A3">
        <w:rPr>
          <w:i/>
          <w:iCs/>
          <w:lang w:val="es-ES"/>
        </w:rPr>
        <w:t xml:space="preserve"> Alhucemas</w:t>
      </w:r>
      <w:r w:rsidRPr="005211A3">
        <w:rPr>
          <w:rFonts w:cstheme="minorHAnsi"/>
          <w:i/>
          <w:iCs/>
          <w:lang w:val="es-ES"/>
        </w:rPr>
        <w:t>»</w:t>
      </w:r>
      <w:r w:rsidR="009C1EE6" w:rsidRPr="005211A3">
        <w:rPr>
          <w:i/>
          <w:iCs/>
          <w:lang w:val="es-ES"/>
        </w:rPr>
        <w:t>.</w:t>
      </w:r>
      <w:r w:rsidR="00A310D6">
        <w:rPr>
          <w:i/>
          <w:iCs/>
          <w:lang w:val="es-ES"/>
        </w:rPr>
        <w:t xml:space="preserve"> </w:t>
      </w:r>
    </w:p>
    <w:p w14:paraId="3288DDB9" w14:textId="43E5BF90" w:rsidR="00866811" w:rsidRDefault="00087B87" w:rsidP="00033942">
      <w:pPr>
        <w:jc w:val="both"/>
        <w:rPr>
          <w:lang w:val="es-ES"/>
        </w:rPr>
      </w:pPr>
      <w:r w:rsidRPr="00087B87">
        <w:rPr>
          <w:lang w:val="es-ES"/>
        </w:rPr>
        <w:t xml:space="preserve">El plan político-militar del </w:t>
      </w:r>
      <w:r w:rsidR="00664466">
        <w:rPr>
          <w:lang w:val="es-ES"/>
        </w:rPr>
        <w:t>G</w:t>
      </w:r>
      <w:r w:rsidRPr="00087B87">
        <w:rPr>
          <w:lang w:val="es-ES"/>
        </w:rPr>
        <w:t xml:space="preserve">eneral </w:t>
      </w:r>
      <w:r w:rsidR="00664466">
        <w:rPr>
          <w:lang w:val="es-ES"/>
        </w:rPr>
        <w:t xml:space="preserve">Fernández </w:t>
      </w:r>
      <w:r w:rsidRPr="00087B87">
        <w:rPr>
          <w:lang w:val="es-ES"/>
        </w:rPr>
        <w:t>Silvestre part</w:t>
      </w:r>
      <w:r w:rsidR="00A310D6">
        <w:rPr>
          <w:lang w:val="es-ES"/>
        </w:rPr>
        <w:t>ió,</w:t>
      </w:r>
      <w:r w:rsidRPr="00087B87">
        <w:rPr>
          <w:lang w:val="es-ES"/>
        </w:rPr>
        <w:t xml:space="preserve"> acertadamente</w:t>
      </w:r>
      <w:r w:rsidR="00664466">
        <w:rPr>
          <w:lang w:val="es-ES"/>
        </w:rPr>
        <w:t xml:space="preserve"> según </w:t>
      </w:r>
      <w:r w:rsidR="005211A3">
        <w:rPr>
          <w:lang w:val="es-ES"/>
        </w:rPr>
        <w:t xml:space="preserve">los </w:t>
      </w:r>
      <w:r w:rsidR="00664466">
        <w:rPr>
          <w:lang w:val="es-ES"/>
        </w:rPr>
        <w:t xml:space="preserve">escritos del Alto Comisario General </w:t>
      </w:r>
      <w:r w:rsidR="00A310D6">
        <w:rPr>
          <w:lang w:val="es-ES"/>
        </w:rPr>
        <w:t xml:space="preserve">Dámaso </w:t>
      </w:r>
      <w:r w:rsidR="00664466">
        <w:rPr>
          <w:lang w:val="es-ES"/>
        </w:rPr>
        <w:t>Berenguer</w:t>
      </w:r>
      <w:r w:rsidRPr="00087B87">
        <w:rPr>
          <w:lang w:val="es-ES"/>
        </w:rPr>
        <w:t>, de</w:t>
      </w:r>
      <w:r>
        <w:rPr>
          <w:lang w:val="es-ES"/>
        </w:rPr>
        <w:t xml:space="preserve"> l</w:t>
      </w:r>
      <w:r w:rsidRPr="00087B87">
        <w:rPr>
          <w:lang w:val="es-ES"/>
        </w:rPr>
        <w:t xml:space="preserve">a previa ocupación de </w:t>
      </w:r>
      <w:r w:rsidR="005211A3">
        <w:rPr>
          <w:lang w:val="es-ES"/>
        </w:rPr>
        <w:t xml:space="preserve">la Kabila de </w:t>
      </w:r>
      <w:r w:rsidRPr="00087B87">
        <w:rPr>
          <w:lang w:val="es-ES"/>
        </w:rPr>
        <w:t xml:space="preserve">Tensaman, que </w:t>
      </w:r>
      <w:r w:rsidR="005211A3">
        <w:rPr>
          <w:lang w:val="es-ES"/>
        </w:rPr>
        <w:t xml:space="preserve">inicialmente </w:t>
      </w:r>
      <w:r w:rsidRPr="00087B87">
        <w:rPr>
          <w:lang w:val="es-ES"/>
        </w:rPr>
        <w:t>parec</w:t>
      </w:r>
      <w:r w:rsidR="005211A3">
        <w:rPr>
          <w:lang w:val="es-ES"/>
        </w:rPr>
        <w:t>ió</w:t>
      </w:r>
      <w:r w:rsidRPr="00087B87">
        <w:rPr>
          <w:lang w:val="es-ES"/>
        </w:rPr>
        <w:t xml:space="preserve"> facilitar </w:t>
      </w:r>
      <w:r w:rsidR="006048D5">
        <w:rPr>
          <w:lang w:val="es-ES"/>
        </w:rPr>
        <w:t>de buen grado,</w:t>
      </w:r>
      <w:r>
        <w:rPr>
          <w:lang w:val="es-ES"/>
        </w:rPr>
        <w:t xml:space="preserve"> </w:t>
      </w:r>
      <w:r w:rsidRPr="00087B87">
        <w:rPr>
          <w:lang w:val="es-ES"/>
        </w:rPr>
        <w:t>la favorable</w:t>
      </w:r>
      <w:r w:rsidR="005211A3">
        <w:rPr>
          <w:lang w:val="es-ES"/>
        </w:rPr>
        <w:t xml:space="preserve"> y ventajosa</w:t>
      </w:r>
      <w:r w:rsidRPr="00087B87">
        <w:rPr>
          <w:lang w:val="es-ES"/>
        </w:rPr>
        <w:t xml:space="preserve"> actitud </w:t>
      </w:r>
      <w:r w:rsidR="006048D5">
        <w:rPr>
          <w:lang w:val="es-ES"/>
        </w:rPr>
        <w:t xml:space="preserve">de la acción </w:t>
      </w:r>
      <w:r w:rsidRPr="00087B87">
        <w:rPr>
          <w:lang w:val="es-ES"/>
        </w:rPr>
        <w:t>política</w:t>
      </w:r>
      <w:r w:rsidR="006048D5">
        <w:rPr>
          <w:lang w:val="es-ES"/>
        </w:rPr>
        <w:t xml:space="preserve"> </w:t>
      </w:r>
      <w:r w:rsidR="005211A3">
        <w:rPr>
          <w:lang w:val="es-ES"/>
        </w:rPr>
        <w:t xml:space="preserve">que se </w:t>
      </w:r>
      <w:r w:rsidR="006048D5">
        <w:rPr>
          <w:lang w:val="es-ES"/>
        </w:rPr>
        <w:t>desarroll</w:t>
      </w:r>
      <w:r w:rsidR="005211A3">
        <w:rPr>
          <w:lang w:val="es-ES"/>
        </w:rPr>
        <w:t>ó sobre el territorio y proporcionó beneficios a</w:t>
      </w:r>
      <w:r w:rsidRPr="00087B87">
        <w:rPr>
          <w:lang w:val="es-ES"/>
        </w:rPr>
        <w:t xml:space="preserve"> la mayoría de</w:t>
      </w:r>
      <w:r w:rsidR="006048D5">
        <w:rPr>
          <w:lang w:val="es-ES"/>
        </w:rPr>
        <w:t xml:space="preserve"> los Jefes y Kaids de</w:t>
      </w:r>
      <w:r w:rsidRPr="00087B87">
        <w:rPr>
          <w:lang w:val="es-ES"/>
        </w:rPr>
        <w:t xml:space="preserve"> </w:t>
      </w:r>
      <w:r w:rsidR="005211A3">
        <w:rPr>
          <w:lang w:val="es-ES"/>
        </w:rPr>
        <w:t xml:space="preserve">las Harkas </w:t>
      </w:r>
      <w:r w:rsidRPr="00087B87">
        <w:rPr>
          <w:lang w:val="es-ES"/>
        </w:rPr>
        <w:t xml:space="preserve">esta </w:t>
      </w:r>
      <w:r w:rsidR="00866811">
        <w:rPr>
          <w:lang w:val="es-ES"/>
        </w:rPr>
        <w:t>K</w:t>
      </w:r>
      <w:r w:rsidRPr="00087B87">
        <w:rPr>
          <w:lang w:val="es-ES"/>
        </w:rPr>
        <w:t>abila</w:t>
      </w:r>
      <w:r w:rsidR="005211A3">
        <w:rPr>
          <w:lang w:val="es-ES"/>
        </w:rPr>
        <w:t xml:space="preserve">, al pasar a la condición de </w:t>
      </w:r>
      <w:r w:rsidR="005211A3" w:rsidRPr="00A310D6">
        <w:rPr>
          <w:rFonts w:cstheme="minorHAnsi"/>
          <w:i/>
          <w:iCs/>
          <w:lang w:val="es-ES"/>
        </w:rPr>
        <w:t>«moros pensionados»</w:t>
      </w:r>
      <w:r w:rsidR="005211A3" w:rsidRPr="00A310D6">
        <w:rPr>
          <w:i/>
          <w:iCs/>
          <w:lang w:val="es-ES"/>
        </w:rPr>
        <w:t>.</w:t>
      </w:r>
      <w:r>
        <w:rPr>
          <w:lang w:val="es-ES"/>
        </w:rPr>
        <w:t xml:space="preserve"> </w:t>
      </w:r>
    </w:p>
    <w:p w14:paraId="52C190ED" w14:textId="53A4444B" w:rsidR="00A31678" w:rsidRDefault="00087B87" w:rsidP="00033942">
      <w:pPr>
        <w:jc w:val="both"/>
        <w:rPr>
          <w:i/>
          <w:iCs/>
          <w:lang w:val="es-ES"/>
        </w:rPr>
      </w:pPr>
      <w:r w:rsidRPr="00664466">
        <w:rPr>
          <w:i/>
          <w:iCs/>
          <w:lang w:val="es-ES"/>
        </w:rPr>
        <w:t xml:space="preserve">«Una vez efectuada la ocupación de Tensaman </w:t>
      </w:r>
      <w:r w:rsidR="006048D5" w:rsidRPr="00664466">
        <w:rPr>
          <w:i/>
          <w:iCs/>
          <w:lang w:val="es-ES"/>
        </w:rPr>
        <w:t>[Exp</w:t>
      </w:r>
      <w:r w:rsidR="00A310D6">
        <w:rPr>
          <w:i/>
          <w:iCs/>
          <w:lang w:val="es-ES"/>
        </w:rPr>
        <w:t>uso</w:t>
      </w:r>
      <w:r w:rsidR="006048D5" w:rsidRPr="00664466">
        <w:rPr>
          <w:i/>
          <w:iCs/>
          <w:lang w:val="es-ES"/>
        </w:rPr>
        <w:t xml:space="preserve"> el General Fernández Silvestre</w:t>
      </w:r>
      <w:r w:rsidR="00A310D6">
        <w:rPr>
          <w:i/>
          <w:iCs/>
          <w:lang w:val="es-ES"/>
        </w:rPr>
        <w:t xml:space="preserve"> al Alto Comisario General Dámaso Berenguer</w:t>
      </w:r>
      <w:r w:rsidR="006048D5" w:rsidRPr="00664466">
        <w:rPr>
          <w:i/>
          <w:iCs/>
          <w:lang w:val="es-ES"/>
        </w:rPr>
        <w:t>]</w:t>
      </w:r>
      <w:r w:rsidRPr="00664466">
        <w:rPr>
          <w:i/>
          <w:iCs/>
          <w:lang w:val="es-ES"/>
        </w:rPr>
        <w:t xml:space="preserve"> y situados sobre la cuenca del Nekor, huelga justificar la necesidad de mantener en esta zona proporcionado núcleo de fuerzas, tanto para cubrir los destacamentos como para constituir columnas que impongan la efectividad de nuestro dominio y hagan frente en un principio a las incursiones o ataques que intentaran las </w:t>
      </w:r>
      <w:r w:rsidR="00664466" w:rsidRPr="00664466">
        <w:rPr>
          <w:i/>
          <w:iCs/>
          <w:lang w:val="es-ES"/>
        </w:rPr>
        <w:t>k</w:t>
      </w:r>
      <w:r w:rsidRPr="00664466">
        <w:rPr>
          <w:i/>
          <w:iCs/>
          <w:lang w:val="es-ES"/>
        </w:rPr>
        <w:t>abilas de la zona no sometida, así como que procedan a desarrollar la acción correspondiente sobre esta zona</w:t>
      </w:r>
      <w:r w:rsidR="00FA2778">
        <w:rPr>
          <w:i/>
          <w:iCs/>
          <w:lang w:val="es-ES"/>
        </w:rPr>
        <w:t>.</w:t>
      </w:r>
      <w:r w:rsidRPr="00664466">
        <w:rPr>
          <w:i/>
          <w:iCs/>
          <w:lang w:val="es-ES"/>
        </w:rPr>
        <w:t xml:space="preserve"> </w:t>
      </w:r>
    </w:p>
    <w:p w14:paraId="04EAE259" w14:textId="5B43CAA2" w:rsidR="00866811" w:rsidRPr="00664466" w:rsidRDefault="00087B87" w:rsidP="00033942">
      <w:pPr>
        <w:jc w:val="both"/>
        <w:rPr>
          <w:i/>
          <w:iCs/>
          <w:lang w:val="es-ES"/>
        </w:rPr>
      </w:pPr>
      <w:r w:rsidRPr="00664466">
        <w:rPr>
          <w:i/>
          <w:iCs/>
          <w:lang w:val="es-ES"/>
        </w:rPr>
        <w:t xml:space="preserve">Este núcleo de fuerzas ha de estar constituido por unidades indígenas y europeas, siendo para ello necesario crear un nuevo Grupo de Regulares, dado que las fuerzas de esta clase hoy día </w:t>
      </w:r>
      <w:r w:rsidRPr="00664466">
        <w:rPr>
          <w:i/>
          <w:iCs/>
          <w:lang w:val="es-ES"/>
        </w:rPr>
        <w:lastRenderedPageBreak/>
        <w:t xml:space="preserve">disponibles son precisas para atender a la ya extensa ocupación; así como organizar la Mía de Policía correspondiente a la cabila de Beni Urriaguel, necesaria para cubrir los servicios especiales a cargo de esta clase de tropas. </w:t>
      </w:r>
    </w:p>
    <w:p w14:paraId="4152B0AA" w14:textId="5C5B2A10" w:rsidR="00866811" w:rsidRPr="00664466" w:rsidRDefault="00087B87" w:rsidP="00033942">
      <w:pPr>
        <w:jc w:val="both"/>
        <w:rPr>
          <w:i/>
          <w:iCs/>
          <w:lang w:val="es-ES"/>
        </w:rPr>
      </w:pPr>
      <w:r w:rsidRPr="00664466">
        <w:rPr>
          <w:i/>
          <w:iCs/>
          <w:lang w:val="es-ES"/>
        </w:rPr>
        <w:t xml:space="preserve">Tal núcleo de fuerzas ha de tener a su inmediata disposición cuantos elementos precisa para su libre e inmediata actuación, y como aparte de la considerable distancia a que resulta situado, la falta de vías de comunicación por un lado y la paralización de las obras del ferrocarril </w:t>
      </w:r>
      <w:r w:rsidR="00A310D6">
        <w:rPr>
          <w:i/>
          <w:iCs/>
          <w:lang w:val="es-ES"/>
        </w:rPr>
        <w:t>[</w:t>
      </w:r>
      <w:r w:rsidRPr="00664466">
        <w:rPr>
          <w:i/>
          <w:iCs/>
          <w:lang w:val="es-ES"/>
        </w:rPr>
        <w:t>aun estancado a la altura de Tistutin y cuyo trazado en proyecto puede hoy día firmarse, no se amold</w:t>
      </w:r>
      <w:r w:rsidR="00A310D6">
        <w:rPr>
          <w:i/>
          <w:iCs/>
          <w:lang w:val="es-ES"/>
        </w:rPr>
        <w:t>ó</w:t>
      </w:r>
      <w:r w:rsidRPr="00664466">
        <w:rPr>
          <w:i/>
          <w:iCs/>
          <w:lang w:val="es-ES"/>
        </w:rPr>
        <w:t xml:space="preserve"> a lo que la realidad geográfica y comercial demand</w:t>
      </w:r>
      <w:r w:rsidR="00A310D6">
        <w:rPr>
          <w:i/>
          <w:iCs/>
          <w:lang w:val="es-ES"/>
        </w:rPr>
        <w:t>ó]</w:t>
      </w:r>
      <w:r w:rsidRPr="00664466">
        <w:rPr>
          <w:i/>
          <w:iCs/>
          <w:lang w:val="es-ES"/>
        </w:rPr>
        <w:t xml:space="preserve">, imposibilitan subvenir con la rapidez que fuera menester a esta necesidad de consignar créditos para realizar las obras consiguientes.» </w:t>
      </w:r>
    </w:p>
    <w:p w14:paraId="75B4E01C" w14:textId="09334930" w:rsidR="00664466" w:rsidRDefault="00FA2778" w:rsidP="00033942">
      <w:pPr>
        <w:jc w:val="both"/>
        <w:rPr>
          <w:lang w:val="es-ES"/>
        </w:rPr>
      </w:pPr>
      <w:r>
        <w:rPr>
          <w:lang w:val="es-ES"/>
        </w:rPr>
        <w:t>En relación con el conjunto del</w:t>
      </w:r>
      <w:r w:rsidR="00087B87" w:rsidRPr="00087B87">
        <w:rPr>
          <w:lang w:val="es-ES"/>
        </w:rPr>
        <w:t xml:space="preserve"> plan político-militar sobre Alhucemas</w:t>
      </w:r>
      <w:r w:rsidR="00664466">
        <w:rPr>
          <w:lang w:val="es-ES"/>
        </w:rPr>
        <w:t>, El General Fernández Silvestre</w:t>
      </w:r>
      <w:r w:rsidR="00087B87" w:rsidRPr="00087B87">
        <w:rPr>
          <w:lang w:val="es-ES"/>
        </w:rPr>
        <w:t xml:space="preserve"> sólo conside</w:t>
      </w:r>
      <w:r w:rsidR="00664466">
        <w:rPr>
          <w:lang w:val="es-ES"/>
        </w:rPr>
        <w:t>ró</w:t>
      </w:r>
      <w:r w:rsidR="00087B87" w:rsidRPr="00087B87">
        <w:rPr>
          <w:lang w:val="es-ES"/>
        </w:rPr>
        <w:t xml:space="preserve"> las líneas</w:t>
      </w:r>
      <w:r w:rsidR="00087B87">
        <w:rPr>
          <w:lang w:val="es-ES"/>
        </w:rPr>
        <w:t xml:space="preserve"> </w:t>
      </w:r>
      <w:r w:rsidR="00087B87" w:rsidRPr="00087B87">
        <w:rPr>
          <w:lang w:val="es-ES"/>
        </w:rPr>
        <w:t>generales de posible actuación</w:t>
      </w:r>
      <w:r>
        <w:rPr>
          <w:lang w:val="es-ES"/>
        </w:rPr>
        <w:t xml:space="preserve"> táctica y militar sobre el territorio de la Kabila de Tensaman</w:t>
      </w:r>
      <w:r w:rsidR="00087B87" w:rsidRPr="00087B87">
        <w:rPr>
          <w:lang w:val="es-ES"/>
        </w:rPr>
        <w:t xml:space="preserve">, </w:t>
      </w:r>
      <w:r>
        <w:rPr>
          <w:lang w:val="es-ES"/>
        </w:rPr>
        <w:t xml:space="preserve">líneas </w:t>
      </w:r>
      <w:r w:rsidR="00087B87" w:rsidRPr="00087B87">
        <w:rPr>
          <w:lang w:val="es-ES"/>
        </w:rPr>
        <w:t>con las que est</w:t>
      </w:r>
      <w:r w:rsidR="00664466">
        <w:rPr>
          <w:lang w:val="es-ES"/>
        </w:rPr>
        <w:t>uvo</w:t>
      </w:r>
      <w:r w:rsidR="00087B87" w:rsidRPr="00087B87">
        <w:rPr>
          <w:lang w:val="es-ES"/>
        </w:rPr>
        <w:t xml:space="preserve"> de acuerdo la </w:t>
      </w:r>
      <w:r w:rsidR="00664466">
        <w:rPr>
          <w:lang w:val="es-ES"/>
        </w:rPr>
        <w:t>Oficina de la Alta Comisaría y su respectivo Cuartel General</w:t>
      </w:r>
      <w:r w:rsidR="00087B87" w:rsidRPr="00087B87">
        <w:rPr>
          <w:lang w:val="es-ES"/>
        </w:rPr>
        <w:t xml:space="preserve">. </w:t>
      </w:r>
    </w:p>
    <w:p w14:paraId="42043054" w14:textId="1A098564" w:rsidR="00664466" w:rsidRDefault="00664466" w:rsidP="00033942">
      <w:pPr>
        <w:jc w:val="both"/>
        <w:rPr>
          <w:lang w:val="es-ES"/>
        </w:rPr>
      </w:pPr>
      <w:r>
        <w:rPr>
          <w:lang w:val="es-ES"/>
        </w:rPr>
        <w:t xml:space="preserve">Según las indicaciones del Alto Comisario General </w:t>
      </w:r>
      <w:r w:rsidR="00A310D6">
        <w:rPr>
          <w:lang w:val="es-ES"/>
        </w:rPr>
        <w:t xml:space="preserve">Dámaso </w:t>
      </w:r>
      <w:r>
        <w:rPr>
          <w:lang w:val="es-ES"/>
        </w:rPr>
        <w:t xml:space="preserve">Berenguer, </w:t>
      </w:r>
      <w:r w:rsidR="00087B87" w:rsidRPr="00087B87">
        <w:rPr>
          <w:lang w:val="es-ES"/>
        </w:rPr>
        <w:t xml:space="preserve">El </w:t>
      </w:r>
      <w:r>
        <w:rPr>
          <w:lang w:val="es-ES"/>
        </w:rPr>
        <w:t>G</w:t>
      </w:r>
      <w:r w:rsidR="00087B87" w:rsidRPr="00087B87">
        <w:rPr>
          <w:lang w:val="es-ES"/>
        </w:rPr>
        <w:t>enera</w:t>
      </w:r>
      <w:r w:rsidR="00087B87">
        <w:rPr>
          <w:lang w:val="es-ES"/>
        </w:rPr>
        <w:t>l</w:t>
      </w:r>
      <w:r w:rsidR="00087B87" w:rsidRPr="00087B87">
        <w:rPr>
          <w:lang w:val="es-ES"/>
        </w:rPr>
        <w:t xml:space="preserve"> </w:t>
      </w:r>
      <w:r>
        <w:rPr>
          <w:lang w:val="es-ES"/>
        </w:rPr>
        <w:t xml:space="preserve">Fernández </w:t>
      </w:r>
      <w:r w:rsidR="00087B87" w:rsidRPr="00087B87">
        <w:rPr>
          <w:lang w:val="es-ES"/>
        </w:rPr>
        <w:t>Silvestre</w:t>
      </w:r>
      <w:r>
        <w:rPr>
          <w:lang w:val="es-ES"/>
        </w:rPr>
        <w:t>,</w:t>
      </w:r>
      <w:r w:rsidR="00087B87" w:rsidRPr="00087B87">
        <w:rPr>
          <w:lang w:val="es-ES"/>
        </w:rPr>
        <w:t xml:space="preserve"> </w:t>
      </w:r>
      <w:r w:rsidRPr="00FA2778">
        <w:rPr>
          <w:rFonts w:cstheme="minorHAnsi"/>
          <w:i/>
          <w:iCs/>
          <w:lang w:val="es-ES"/>
        </w:rPr>
        <w:t>«</w:t>
      </w:r>
      <w:r w:rsidR="00087B87" w:rsidRPr="00FA2778">
        <w:rPr>
          <w:i/>
          <w:iCs/>
          <w:lang w:val="es-ES"/>
        </w:rPr>
        <w:t xml:space="preserve">no entraba en </w:t>
      </w:r>
      <w:r w:rsidR="00FA2778" w:rsidRPr="00FA2778">
        <w:rPr>
          <w:i/>
          <w:iCs/>
          <w:lang w:val="es-ES"/>
        </w:rPr>
        <w:t>el plan</w:t>
      </w:r>
      <w:r w:rsidRPr="00FA2778">
        <w:rPr>
          <w:i/>
          <w:iCs/>
          <w:lang w:val="es-ES"/>
        </w:rPr>
        <w:t>,</w:t>
      </w:r>
      <w:r w:rsidR="00087B87" w:rsidRPr="00FA2778">
        <w:rPr>
          <w:i/>
          <w:iCs/>
          <w:lang w:val="es-ES"/>
        </w:rPr>
        <w:t xml:space="preserve"> en ninguna consideración ni detalle de su realización táctica, no constituía un plan de operaciones sobre Alhucemas, que nunca llegó a formarse, ni aun de su etapa inicial</w:t>
      </w:r>
      <w:r w:rsidRPr="00FA2778">
        <w:rPr>
          <w:i/>
          <w:iCs/>
          <w:lang w:val="es-ES"/>
        </w:rPr>
        <w:t xml:space="preserve"> l</w:t>
      </w:r>
      <w:r w:rsidR="00087B87" w:rsidRPr="00FA2778">
        <w:rPr>
          <w:i/>
          <w:iCs/>
          <w:lang w:val="es-ES"/>
        </w:rPr>
        <w:t>a ocupación de la cabila de Tensaman, cuya situación política se consideraba en Melilla como favorable a su posible desarrollo</w:t>
      </w:r>
      <w:r w:rsidR="00FA2778" w:rsidRPr="00FA2778">
        <w:rPr>
          <w:rFonts w:cstheme="minorHAnsi"/>
          <w:i/>
          <w:iCs/>
          <w:lang w:val="es-ES"/>
        </w:rPr>
        <w:t>»</w:t>
      </w:r>
      <w:r w:rsidR="00087B87" w:rsidRPr="00087B87">
        <w:rPr>
          <w:lang w:val="es-ES"/>
        </w:rPr>
        <w:t>.</w:t>
      </w:r>
      <w:r w:rsidR="00087B87">
        <w:rPr>
          <w:lang w:val="es-ES"/>
        </w:rPr>
        <w:t xml:space="preserve"> </w:t>
      </w:r>
    </w:p>
    <w:p w14:paraId="2AA3FE1F" w14:textId="40AE86A1" w:rsidR="00087B87" w:rsidRDefault="00FA2778" w:rsidP="00033942">
      <w:pPr>
        <w:jc w:val="both"/>
        <w:rPr>
          <w:lang w:val="es-ES"/>
        </w:rPr>
      </w:pPr>
      <w:r>
        <w:rPr>
          <w:lang w:val="es-ES"/>
        </w:rPr>
        <w:t>Un detalle muy importante, del</w:t>
      </w:r>
      <w:r w:rsidR="00664466">
        <w:rPr>
          <w:lang w:val="es-ES"/>
        </w:rPr>
        <w:t xml:space="preserve"> plan político militar,</w:t>
      </w:r>
      <w:r w:rsidR="00087B87" w:rsidRPr="00087B87">
        <w:rPr>
          <w:lang w:val="es-ES"/>
        </w:rPr>
        <w:t xml:space="preserve"> </w:t>
      </w:r>
      <w:r>
        <w:rPr>
          <w:lang w:val="es-ES"/>
        </w:rPr>
        <w:t xml:space="preserve">fue la </w:t>
      </w:r>
      <w:r w:rsidR="00087B87" w:rsidRPr="00087B87">
        <w:rPr>
          <w:lang w:val="es-ES"/>
        </w:rPr>
        <w:t>insist</w:t>
      </w:r>
      <w:r>
        <w:rPr>
          <w:lang w:val="es-ES"/>
        </w:rPr>
        <w:t>encia expuesta por parte del</w:t>
      </w:r>
      <w:r w:rsidR="00664466">
        <w:rPr>
          <w:lang w:val="es-ES"/>
        </w:rPr>
        <w:t xml:space="preserve"> General Fernández </w:t>
      </w:r>
      <w:r w:rsidR="00087B87" w:rsidRPr="00087B87">
        <w:rPr>
          <w:lang w:val="es-ES"/>
        </w:rPr>
        <w:t>Silvestre</w:t>
      </w:r>
      <w:r>
        <w:rPr>
          <w:lang w:val="es-ES"/>
        </w:rPr>
        <w:t>,</w:t>
      </w:r>
      <w:r w:rsidR="00087B87" w:rsidRPr="00087B87">
        <w:rPr>
          <w:lang w:val="es-ES"/>
        </w:rPr>
        <w:t xml:space="preserve"> la necesidad de activar</w:t>
      </w:r>
      <w:r>
        <w:rPr>
          <w:lang w:val="es-ES"/>
        </w:rPr>
        <w:t xml:space="preserve"> y proceder a</w:t>
      </w:r>
      <w:r w:rsidR="00087B87" w:rsidRPr="00087B87">
        <w:rPr>
          <w:lang w:val="es-ES"/>
        </w:rPr>
        <w:t xml:space="preserve"> la construcción de</w:t>
      </w:r>
      <w:r w:rsidR="00087B87">
        <w:rPr>
          <w:lang w:val="es-ES"/>
        </w:rPr>
        <w:t xml:space="preserve"> </w:t>
      </w:r>
      <w:r w:rsidR="00087B87" w:rsidRPr="00087B87">
        <w:rPr>
          <w:lang w:val="es-ES"/>
        </w:rPr>
        <w:t>c</w:t>
      </w:r>
      <w:r w:rsidR="00087B87">
        <w:rPr>
          <w:lang w:val="es-ES"/>
        </w:rPr>
        <w:t>a</w:t>
      </w:r>
      <w:r w:rsidR="00087B87" w:rsidRPr="00087B87">
        <w:rPr>
          <w:lang w:val="es-ES"/>
        </w:rPr>
        <w:t xml:space="preserve">minos, </w:t>
      </w:r>
      <w:r>
        <w:rPr>
          <w:lang w:val="es-ES"/>
        </w:rPr>
        <w:t>y vías de acceso a las posiciones de la línea de vanguardia. Requirió en numerosas ocasiones</w:t>
      </w:r>
      <w:r w:rsidR="00087B87" w:rsidRPr="00087B87">
        <w:rPr>
          <w:lang w:val="es-ES"/>
        </w:rPr>
        <w:t xml:space="preserve"> los créditos indispensables para e</w:t>
      </w:r>
      <w:r>
        <w:rPr>
          <w:lang w:val="es-ES"/>
        </w:rPr>
        <w:t>jecutar las obras</w:t>
      </w:r>
      <w:r w:rsidR="00087B87" w:rsidRPr="00087B87">
        <w:rPr>
          <w:lang w:val="es-ES"/>
        </w:rPr>
        <w:t>, poniendo de</w:t>
      </w:r>
      <w:r w:rsidR="00087B87">
        <w:rPr>
          <w:lang w:val="es-ES"/>
        </w:rPr>
        <w:t xml:space="preserve"> </w:t>
      </w:r>
      <w:r w:rsidR="00087B87" w:rsidRPr="00087B87">
        <w:rPr>
          <w:lang w:val="es-ES"/>
        </w:rPr>
        <w:t>manifiesto l</w:t>
      </w:r>
      <w:r w:rsidR="00087B87">
        <w:rPr>
          <w:lang w:val="es-ES"/>
        </w:rPr>
        <w:t>a</w:t>
      </w:r>
      <w:r w:rsidR="00087B87" w:rsidRPr="00087B87">
        <w:rPr>
          <w:lang w:val="es-ES"/>
        </w:rPr>
        <w:t>s dificultades de</w:t>
      </w:r>
      <w:r>
        <w:rPr>
          <w:lang w:val="es-ES"/>
        </w:rPr>
        <w:t xml:space="preserve"> los medios de</w:t>
      </w:r>
      <w:r w:rsidR="00087B87" w:rsidRPr="00087B87">
        <w:rPr>
          <w:lang w:val="es-ES"/>
        </w:rPr>
        <w:t xml:space="preserve"> transportes por </w:t>
      </w:r>
      <w:r w:rsidR="00664466">
        <w:rPr>
          <w:lang w:val="es-ES"/>
        </w:rPr>
        <w:t xml:space="preserve">las </w:t>
      </w:r>
      <w:r w:rsidR="00087B87" w:rsidRPr="00087B87">
        <w:rPr>
          <w:lang w:val="es-ES"/>
        </w:rPr>
        <w:t xml:space="preserve">que atravesaban </w:t>
      </w:r>
      <w:r>
        <w:rPr>
          <w:lang w:val="es-ES"/>
        </w:rPr>
        <w:t>sus</w:t>
      </w:r>
      <w:r w:rsidR="00087B87" w:rsidRPr="00087B87">
        <w:rPr>
          <w:lang w:val="es-ES"/>
        </w:rPr>
        <w:t xml:space="preserve"> tropas</w:t>
      </w:r>
      <w:r>
        <w:rPr>
          <w:lang w:val="es-ES"/>
        </w:rPr>
        <w:t xml:space="preserve">, y las ventajas que se obtendrían si en lugar de luchar contra los rifeños, los pusiésemos a trabajar pagándoles por construir las mencionadas vías tan necesarias, que igualmente serían </w:t>
      </w:r>
      <w:r w:rsidR="00A310D6">
        <w:rPr>
          <w:lang w:val="es-ES"/>
        </w:rPr>
        <w:t xml:space="preserve">tan </w:t>
      </w:r>
      <w:r>
        <w:rPr>
          <w:lang w:val="es-ES"/>
        </w:rPr>
        <w:t>beneficiosas para ellos</w:t>
      </w:r>
      <w:r w:rsidR="00087B87" w:rsidRPr="00087B87">
        <w:rPr>
          <w:lang w:val="es-ES"/>
        </w:rPr>
        <w:t>.</w:t>
      </w:r>
    </w:p>
    <w:p w14:paraId="6304D72F" w14:textId="3C416367" w:rsidR="00033942" w:rsidRDefault="00664466" w:rsidP="00033942">
      <w:pPr>
        <w:jc w:val="both"/>
        <w:rPr>
          <w:lang w:val="es-ES"/>
        </w:rPr>
      </w:pPr>
      <w:r>
        <w:rPr>
          <w:lang w:val="es-ES"/>
        </w:rPr>
        <w:t xml:space="preserve">El Alto Comisario General </w:t>
      </w:r>
      <w:r w:rsidR="00A310D6">
        <w:rPr>
          <w:lang w:val="es-ES"/>
        </w:rPr>
        <w:t xml:space="preserve">Dámaso </w:t>
      </w:r>
      <w:r>
        <w:rPr>
          <w:lang w:val="es-ES"/>
        </w:rPr>
        <w:t>Berenguer indicó que, e</w:t>
      </w:r>
      <w:r w:rsidR="00087B87" w:rsidRPr="00087B87">
        <w:rPr>
          <w:lang w:val="es-ES"/>
        </w:rPr>
        <w:t xml:space="preserve">studiado el plan en la </w:t>
      </w:r>
      <w:r>
        <w:rPr>
          <w:lang w:val="es-ES"/>
        </w:rPr>
        <w:t>Ofici</w:t>
      </w:r>
      <w:r w:rsidR="00E010AC">
        <w:rPr>
          <w:lang w:val="es-ES"/>
        </w:rPr>
        <w:t>na</w:t>
      </w:r>
      <w:r>
        <w:rPr>
          <w:lang w:val="es-ES"/>
        </w:rPr>
        <w:t xml:space="preserve"> de la </w:t>
      </w:r>
      <w:r w:rsidR="00087B87" w:rsidRPr="00087B87">
        <w:rPr>
          <w:lang w:val="es-ES"/>
        </w:rPr>
        <w:t>Alta Comisaría, y reunidos los elementos de</w:t>
      </w:r>
      <w:r w:rsidR="00087B87">
        <w:rPr>
          <w:lang w:val="es-ES"/>
        </w:rPr>
        <w:t xml:space="preserve"> </w:t>
      </w:r>
      <w:r w:rsidR="00087B87" w:rsidRPr="00087B87">
        <w:rPr>
          <w:lang w:val="es-ES"/>
        </w:rPr>
        <w:t>juicio que en ella exist</w:t>
      </w:r>
      <w:r w:rsidR="00A310D6">
        <w:rPr>
          <w:lang w:val="es-ES"/>
        </w:rPr>
        <w:t xml:space="preserve">ieron </w:t>
      </w:r>
      <w:r w:rsidR="00E010AC">
        <w:rPr>
          <w:lang w:val="es-ES"/>
        </w:rPr>
        <w:t>[su cuartel general y respectivos oficiales de Estado Mayor]</w:t>
      </w:r>
      <w:r w:rsidR="00087B87" w:rsidRPr="00087B87">
        <w:rPr>
          <w:lang w:val="es-ES"/>
        </w:rPr>
        <w:t xml:space="preserve"> </w:t>
      </w:r>
      <w:r w:rsidR="00A310D6">
        <w:rPr>
          <w:lang w:val="es-ES"/>
        </w:rPr>
        <w:t xml:space="preserve">se </w:t>
      </w:r>
      <w:r w:rsidR="00E010AC">
        <w:rPr>
          <w:lang w:val="es-ES"/>
        </w:rPr>
        <w:t>revis</w:t>
      </w:r>
      <w:r w:rsidR="00A310D6">
        <w:rPr>
          <w:lang w:val="es-ES"/>
        </w:rPr>
        <w:t>aron</w:t>
      </w:r>
      <w:r w:rsidR="00A31678">
        <w:rPr>
          <w:lang w:val="es-ES"/>
        </w:rPr>
        <w:t xml:space="preserve"> los</w:t>
      </w:r>
      <w:r w:rsidR="00E010AC">
        <w:rPr>
          <w:lang w:val="es-ES"/>
        </w:rPr>
        <w:t xml:space="preserve"> </w:t>
      </w:r>
      <w:r w:rsidR="00087B87" w:rsidRPr="00087B87">
        <w:rPr>
          <w:lang w:val="es-ES"/>
        </w:rPr>
        <w:t>planes anteriores,</w:t>
      </w:r>
      <w:r w:rsidR="00E010AC">
        <w:rPr>
          <w:lang w:val="es-ES"/>
        </w:rPr>
        <w:t xml:space="preserve"> con el fin de localizar ciertas coincidencias. </w:t>
      </w:r>
      <w:r w:rsidR="00A31678">
        <w:rPr>
          <w:lang w:val="es-ES"/>
        </w:rPr>
        <w:t xml:space="preserve">Frente a esta situación, </w:t>
      </w:r>
      <w:r w:rsidR="00A310D6">
        <w:rPr>
          <w:lang w:val="es-ES"/>
        </w:rPr>
        <w:t>e</w:t>
      </w:r>
      <w:r w:rsidR="00E010AC">
        <w:rPr>
          <w:lang w:val="es-ES"/>
        </w:rPr>
        <w:t xml:space="preserve">l Alto Comisario General </w:t>
      </w:r>
      <w:r w:rsidR="00A310D6">
        <w:rPr>
          <w:lang w:val="es-ES"/>
        </w:rPr>
        <w:t xml:space="preserve">Dámaso </w:t>
      </w:r>
      <w:r w:rsidR="00E010AC">
        <w:rPr>
          <w:lang w:val="es-ES"/>
        </w:rPr>
        <w:t>Berenguer, d</w:t>
      </w:r>
      <w:r w:rsidR="00087B87" w:rsidRPr="00087B87">
        <w:rPr>
          <w:lang w:val="es-ES"/>
        </w:rPr>
        <w:t>ecid</w:t>
      </w:r>
      <w:r w:rsidR="00A310D6">
        <w:rPr>
          <w:lang w:val="es-ES"/>
        </w:rPr>
        <w:t>ió</w:t>
      </w:r>
      <w:r>
        <w:rPr>
          <w:lang w:val="es-ES"/>
        </w:rPr>
        <w:t xml:space="preserve"> desplazarse a la ciudad de </w:t>
      </w:r>
      <w:r w:rsidR="00087B87" w:rsidRPr="00087B87">
        <w:rPr>
          <w:lang w:val="es-ES"/>
        </w:rPr>
        <w:t>Melill</w:t>
      </w:r>
      <w:r>
        <w:rPr>
          <w:lang w:val="es-ES"/>
        </w:rPr>
        <w:t xml:space="preserve">a, </w:t>
      </w:r>
      <w:r w:rsidR="00A31678">
        <w:rPr>
          <w:lang w:val="es-ES"/>
        </w:rPr>
        <w:t xml:space="preserve">con la intención de valorar personalmente los avances que se tenían planificados </w:t>
      </w:r>
      <w:r w:rsidR="00A310D6">
        <w:rPr>
          <w:lang w:val="es-ES"/>
        </w:rPr>
        <w:t xml:space="preserve">a </w:t>
      </w:r>
      <w:r w:rsidR="00A31678">
        <w:rPr>
          <w:lang w:val="es-ES"/>
        </w:rPr>
        <w:t xml:space="preserve">realizar. </w:t>
      </w:r>
    </w:p>
    <w:p w14:paraId="2C6103D4" w14:textId="5FF0DA7B" w:rsidR="00B522D0" w:rsidRDefault="00A31678" w:rsidP="00033942">
      <w:pPr>
        <w:jc w:val="both"/>
        <w:rPr>
          <w:lang w:val="es-ES"/>
        </w:rPr>
      </w:pPr>
      <w:r>
        <w:rPr>
          <w:lang w:val="es-ES"/>
        </w:rPr>
        <w:t xml:space="preserve">Fuera cual fuese la situación </w:t>
      </w:r>
      <w:r w:rsidR="00A310D6">
        <w:rPr>
          <w:lang w:val="es-ES"/>
        </w:rPr>
        <w:t>e</w:t>
      </w:r>
      <w:r>
        <w:rPr>
          <w:lang w:val="es-ES"/>
        </w:rPr>
        <w:t xml:space="preserve">l Alto Comisario General </w:t>
      </w:r>
      <w:r w:rsidR="00A310D6">
        <w:rPr>
          <w:lang w:val="es-ES"/>
        </w:rPr>
        <w:t xml:space="preserve">Dámaso </w:t>
      </w:r>
      <w:r>
        <w:rPr>
          <w:lang w:val="es-ES"/>
        </w:rPr>
        <w:t>Berenguer,</w:t>
      </w:r>
      <w:r w:rsidR="00A310D6">
        <w:rPr>
          <w:lang w:val="es-ES"/>
        </w:rPr>
        <w:t xml:space="preserve"> </w:t>
      </w:r>
      <w:r>
        <w:rPr>
          <w:lang w:val="es-ES"/>
        </w:rPr>
        <w:t>comunicó</w:t>
      </w:r>
      <w:r w:rsidR="00087B87" w:rsidRPr="00087B87">
        <w:rPr>
          <w:lang w:val="es-ES"/>
        </w:rPr>
        <w:t xml:space="preserve"> al </w:t>
      </w:r>
      <w:r w:rsidR="00631A5A">
        <w:rPr>
          <w:lang w:val="es-ES"/>
        </w:rPr>
        <w:t>G</w:t>
      </w:r>
      <w:r w:rsidR="00087B87" w:rsidRPr="00087B87">
        <w:rPr>
          <w:lang w:val="es-ES"/>
        </w:rPr>
        <w:t xml:space="preserve">eneral </w:t>
      </w:r>
      <w:r w:rsidR="00631A5A">
        <w:rPr>
          <w:lang w:val="es-ES"/>
        </w:rPr>
        <w:t xml:space="preserve">Fernández </w:t>
      </w:r>
      <w:r w:rsidR="00087B87" w:rsidRPr="00087B87">
        <w:rPr>
          <w:lang w:val="es-ES"/>
        </w:rPr>
        <w:t>Silvestre</w:t>
      </w:r>
      <w:r w:rsidR="00631A5A">
        <w:rPr>
          <w:lang w:val="es-ES"/>
        </w:rPr>
        <w:t>, con</w:t>
      </w:r>
      <w:r w:rsidR="00087B87" w:rsidRPr="00087B87">
        <w:rPr>
          <w:lang w:val="es-ES"/>
        </w:rPr>
        <w:t xml:space="preserve"> dos meses</w:t>
      </w:r>
      <w:r w:rsidR="00631A5A">
        <w:rPr>
          <w:lang w:val="es-ES"/>
        </w:rPr>
        <w:t xml:space="preserve"> de antelación</w:t>
      </w:r>
      <w:r>
        <w:rPr>
          <w:lang w:val="es-ES"/>
        </w:rPr>
        <w:t>, su intención de visitar la zona de operaciones</w:t>
      </w:r>
      <w:r w:rsidR="00631A5A">
        <w:rPr>
          <w:lang w:val="es-ES"/>
        </w:rPr>
        <w:t xml:space="preserve">. El Alto Comisario General </w:t>
      </w:r>
      <w:r w:rsidR="00A310D6">
        <w:rPr>
          <w:lang w:val="es-ES"/>
        </w:rPr>
        <w:t xml:space="preserve">Dámaso </w:t>
      </w:r>
      <w:r w:rsidR="00631A5A">
        <w:rPr>
          <w:lang w:val="es-ES"/>
        </w:rPr>
        <w:t>Berenguer, indicó</w:t>
      </w:r>
      <w:r w:rsidR="00087B87" w:rsidRPr="00087B87">
        <w:rPr>
          <w:lang w:val="es-ES"/>
        </w:rPr>
        <w:t xml:space="preserve"> la necesidad de este viaje, </w:t>
      </w:r>
      <w:r w:rsidR="00631A5A">
        <w:rPr>
          <w:lang w:val="es-ES"/>
        </w:rPr>
        <w:t xml:space="preserve">que consideró </w:t>
      </w:r>
      <w:r w:rsidR="00087B87" w:rsidRPr="00087B87">
        <w:rPr>
          <w:lang w:val="es-ES"/>
        </w:rPr>
        <w:t>indispensable</w:t>
      </w:r>
      <w:r w:rsidR="00631A5A">
        <w:rPr>
          <w:lang w:val="es-ES"/>
        </w:rPr>
        <w:t>,</w:t>
      </w:r>
      <w:r w:rsidR="00087B87" w:rsidRPr="00087B87">
        <w:rPr>
          <w:lang w:val="es-ES"/>
        </w:rPr>
        <w:t xml:space="preserve"> antes de autorizar</w:t>
      </w:r>
      <w:r w:rsidR="00087B87">
        <w:rPr>
          <w:lang w:val="es-ES"/>
        </w:rPr>
        <w:t xml:space="preserve"> </w:t>
      </w:r>
      <w:r w:rsidR="00087B87" w:rsidRPr="00087B87">
        <w:rPr>
          <w:lang w:val="es-ES"/>
        </w:rPr>
        <w:t>nuevos</w:t>
      </w:r>
      <w:r w:rsidR="003625B9">
        <w:rPr>
          <w:lang w:val="es-ES"/>
        </w:rPr>
        <w:t xml:space="preserve"> movimientos</w:t>
      </w:r>
      <w:r w:rsidR="00087B87" w:rsidRPr="00087B87">
        <w:rPr>
          <w:lang w:val="es-ES"/>
        </w:rPr>
        <w:t xml:space="preserve"> para </w:t>
      </w:r>
      <w:r w:rsidR="00631A5A">
        <w:rPr>
          <w:lang w:val="es-ES"/>
        </w:rPr>
        <w:t>continuar avanzando por el territorio de</w:t>
      </w:r>
      <w:r w:rsidR="00087B87" w:rsidRPr="00087B87">
        <w:rPr>
          <w:lang w:val="es-ES"/>
        </w:rPr>
        <w:t xml:space="preserve"> las </w:t>
      </w:r>
      <w:r w:rsidR="00866811">
        <w:rPr>
          <w:lang w:val="es-ES"/>
        </w:rPr>
        <w:t>K</w:t>
      </w:r>
      <w:r w:rsidR="00087B87" w:rsidRPr="00087B87">
        <w:rPr>
          <w:lang w:val="es-ES"/>
        </w:rPr>
        <w:t>abilas de Beni</w:t>
      </w:r>
      <w:r w:rsidR="003625B9">
        <w:rPr>
          <w:lang w:val="es-ES"/>
        </w:rPr>
        <w:t>-</w:t>
      </w:r>
      <w:r w:rsidR="00087B87" w:rsidRPr="00087B87">
        <w:rPr>
          <w:lang w:val="es-ES"/>
        </w:rPr>
        <w:t>Said y de Beni</w:t>
      </w:r>
      <w:r w:rsidR="003625B9">
        <w:rPr>
          <w:lang w:val="es-ES"/>
        </w:rPr>
        <w:t>-</w:t>
      </w:r>
      <w:r w:rsidR="00087B87" w:rsidRPr="00087B87">
        <w:rPr>
          <w:lang w:val="es-ES"/>
        </w:rPr>
        <w:t>Ulixek</w:t>
      </w:r>
      <w:r w:rsidR="00631A5A">
        <w:rPr>
          <w:lang w:val="es-ES"/>
        </w:rPr>
        <w:t xml:space="preserve">. </w:t>
      </w:r>
    </w:p>
    <w:p w14:paraId="7B3737B2" w14:textId="122F7C46" w:rsidR="00A31678" w:rsidRDefault="00A31678" w:rsidP="00033942">
      <w:pPr>
        <w:jc w:val="both"/>
        <w:rPr>
          <w:lang w:val="es-ES"/>
        </w:rPr>
      </w:pPr>
      <w:r>
        <w:rPr>
          <w:lang w:val="es-ES"/>
        </w:rPr>
        <w:t xml:space="preserve">El Alto Comisario General </w:t>
      </w:r>
      <w:r w:rsidR="003625B9">
        <w:rPr>
          <w:lang w:val="es-ES"/>
        </w:rPr>
        <w:t xml:space="preserve">Dámaso </w:t>
      </w:r>
      <w:r>
        <w:rPr>
          <w:lang w:val="es-ES"/>
        </w:rPr>
        <w:t xml:space="preserve">Berenguer, </w:t>
      </w:r>
      <w:r w:rsidR="00B522D0">
        <w:rPr>
          <w:lang w:val="es-ES"/>
        </w:rPr>
        <w:t>que junto con el Estado Mayor de la Comandancia General de Ceuta y la Comandancia General de Larache, coordin</w:t>
      </w:r>
      <w:r w:rsidR="003625B9">
        <w:rPr>
          <w:lang w:val="es-ES"/>
        </w:rPr>
        <w:t>ó</w:t>
      </w:r>
      <w:r w:rsidR="00B522D0">
        <w:rPr>
          <w:lang w:val="es-ES"/>
        </w:rPr>
        <w:t xml:space="preserve"> y supervis</w:t>
      </w:r>
      <w:r w:rsidR="003625B9">
        <w:rPr>
          <w:lang w:val="es-ES"/>
        </w:rPr>
        <w:t>ó</w:t>
      </w:r>
      <w:r w:rsidR="00B522D0">
        <w:rPr>
          <w:lang w:val="es-ES"/>
        </w:rPr>
        <w:t xml:space="preserve"> las acciones </w:t>
      </w:r>
      <w:r w:rsidR="003625B9">
        <w:rPr>
          <w:lang w:val="es-ES"/>
        </w:rPr>
        <w:t xml:space="preserve">políticas y los </w:t>
      </w:r>
      <w:r w:rsidR="00B522D0">
        <w:rPr>
          <w:lang w:val="es-ES"/>
        </w:rPr>
        <w:t>avance</w:t>
      </w:r>
      <w:r w:rsidR="003625B9">
        <w:rPr>
          <w:lang w:val="es-ES"/>
        </w:rPr>
        <w:t>s</w:t>
      </w:r>
      <w:r w:rsidR="00B522D0">
        <w:rPr>
          <w:lang w:val="es-ES"/>
        </w:rPr>
        <w:t xml:space="preserve"> sobre la zona de Yebala y Gomara, </w:t>
      </w:r>
      <w:r>
        <w:rPr>
          <w:lang w:val="es-ES"/>
        </w:rPr>
        <w:t>mantuvo su</w:t>
      </w:r>
      <w:r w:rsidR="00631A5A">
        <w:rPr>
          <w:lang w:val="es-ES"/>
        </w:rPr>
        <w:t xml:space="preserve"> intención de </w:t>
      </w:r>
      <w:r w:rsidR="00087B87" w:rsidRPr="00087B87">
        <w:rPr>
          <w:lang w:val="es-ES"/>
        </w:rPr>
        <w:t>recorrer la costa de Gomara, reconociendo los puertos que</w:t>
      </w:r>
      <w:r w:rsidR="00631A5A">
        <w:rPr>
          <w:lang w:val="es-ES"/>
        </w:rPr>
        <w:t xml:space="preserve"> las fuerzas españolas, </w:t>
      </w:r>
      <w:r w:rsidR="00087B87" w:rsidRPr="00087B87">
        <w:rPr>
          <w:lang w:val="es-ES"/>
        </w:rPr>
        <w:t>prop</w:t>
      </w:r>
      <w:r w:rsidR="00631A5A">
        <w:rPr>
          <w:lang w:val="es-ES"/>
        </w:rPr>
        <w:t>usieron</w:t>
      </w:r>
      <w:r w:rsidR="00087B87" w:rsidRPr="00087B87">
        <w:rPr>
          <w:lang w:val="es-ES"/>
        </w:rPr>
        <w:t xml:space="preserve"> ocupar </w:t>
      </w:r>
      <w:r>
        <w:rPr>
          <w:lang w:val="es-ES"/>
        </w:rPr>
        <w:t>a</w:t>
      </w:r>
      <w:r w:rsidR="00087B87" w:rsidRPr="00087B87">
        <w:rPr>
          <w:lang w:val="es-ES"/>
        </w:rPr>
        <w:t xml:space="preserve"> consecuencia del estado de </w:t>
      </w:r>
      <w:r>
        <w:rPr>
          <w:lang w:val="es-ES"/>
        </w:rPr>
        <w:t xml:space="preserve">las </w:t>
      </w:r>
      <w:r w:rsidR="00087B87" w:rsidRPr="00087B87">
        <w:rPr>
          <w:lang w:val="es-ES"/>
        </w:rPr>
        <w:t xml:space="preserve">buenas relaciones que habíamos llegado </w:t>
      </w:r>
      <w:r w:rsidR="00631A5A">
        <w:rPr>
          <w:lang w:val="es-ES"/>
        </w:rPr>
        <w:t xml:space="preserve">a establecer </w:t>
      </w:r>
      <w:r w:rsidR="00087B87" w:rsidRPr="00087B87">
        <w:rPr>
          <w:lang w:val="es-ES"/>
        </w:rPr>
        <w:t xml:space="preserve">con los </w:t>
      </w:r>
      <w:r w:rsidR="00631A5A">
        <w:rPr>
          <w:lang w:val="es-ES"/>
        </w:rPr>
        <w:t xml:space="preserve">habitantes de </w:t>
      </w:r>
      <w:r w:rsidR="00954664" w:rsidRPr="00087B87">
        <w:rPr>
          <w:lang w:val="es-ES"/>
        </w:rPr>
        <w:t>Gomara</w:t>
      </w:r>
      <w:r w:rsidR="00631A5A">
        <w:rPr>
          <w:lang w:val="es-ES"/>
        </w:rPr>
        <w:t>, en</w:t>
      </w:r>
      <w:r w:rsidR="00087B87" w:rsidRPr="00087B87">
        <w:rPr>
          <w:lang w:val="es-ES"/>
        </w:rPr>
        <w:t xml:space="preserve"> la costa</w:t>
      </w:r>
      <w:r w:rsidR="00631A5A">
        <w:rPr>
          <w:lang w:val="es-ES"/>
        </w:rPr>
        <w:t>,</w:t>
      </w:r>
      <w:r w:rsidR="00087B87" w:rsidRPr="00087B87">
        <w:rPr>
          <w:lang w:val="es-ES"/>
        </w:rPr>
        <w:t xml:space="preserve"> </w:t>
      </w:r>
      <w:r>
        <w:rPr>
          <w:lang w:val="es-ES"/>
        </w:rPr>
        <w:t>y con</w:t>
      </w:r>
      <w:r w:rsidR="00087B87" w:rsidRPr="00087B87">
        <w:rPr>
          <w:lang w:val="es-ES"/>
        </w:rPr>
        <w:t xml:space="preserve"> las </w:t>
      </w:r>
      <w:r w:rsidR="00866811">
        <w:rPr>
          <w:lang w:val="es-ES"/>
        </w:rPr>
        <w:t>K</w:t>
      </w:r>
      <w:r w:rsidR="00087B87" w:rsidRPr="00087B87">
        <w:rPr>
          <w:lang w:val="es-ES"/>
        </w:rPr>
        <w:t>abilas</w:t>
      </w:r>
      <w:r>
        <w:rPr>
          <w:lang w:val="es-ES"/>
        </w:rPr>
        <w:t xml:space="preserve"> y las Harkas</w:t>
      </w:r>
      <w:r w:rsidR="00087B87" w:rsidRPr="00087B87">
        <w:rPr>
          <w:lang w:val="es-ES"/>
        </w:rPr>
        <w:t xml:space="preserve"> de Beni</w:t>
      </w:r>
      <w:r w:rsidR="00954664">
        <w:rPr>
          <w:lang w:val="es-ES"/>
        </w:rPr>
        <w:t xml:space="preserve"> </w:t>
      </w:r>
      <w:r w:rsidR="00087B87" w:rsidRPr="00087B87">
        <w:rPr>
          <w:lang w:val="es-ES"/>
        </w:rPr>
        <w:t>Ziat y Beni Buzera</w:t>
      </w:r>
      <w:r w:rsidR="00631A5A">
        <w:rPr>
          <w:lang w:val="es-ES"/>
        </w:rPr>
        <w:t xml:space="preserve">. </w:t>
      </w:r>
    </w:p>
    <w:p w14:paraId="008B815C" w14:textId="21372598" w:rsidR="00087B87" w:rsidRDefault="00631A5A" w:rsidP="00033942">
      <w:pPr>
        <w:jc w:val="both"/>
        <w:rPr>
          <w:lang w:val="es-ES"/>
        </w:rPr>
      </w:pPr>
      <w:r>
        <w:rPr>
          <w:lang w:val="es-ES"/>
        </w:rPr>
        <w:lastRenderedPageBreak/>
        <w:t xml:space="preserve">Estas </w:t>
      </w:r>
      <w:r w:rsidR="00087B87" w:rsidRPr="00087B87">
        <w:rPr>
          <w:lang w:val="es-ES"/>
        </w:rPr>
        <w:t xml:space="preserve">ocupaciones que </w:t>
      </w:r>
      <w:r w:rsidR="00B522D0">
        <w:rPr>
          <w:lang w:val="es-ES"/>
        </w:rPr>
        <w:t>hubo que realizar, previamente</w:t>
      </w:r>
      <w:r w:rsidR="00087B87" w:rsidRPr="00087B87">
        <w:rPr>
          <w:lang w:val="es-ES"/>
        </w:rPr>
        <w:t xml:space="preserve"> a la acción envolvente que</w:t>
      </w:r>
      <w:r>
        <w:rPr>
          <w:lang w:val="es-ES"/>
        </w:rPr>
        <w:t xml:space="preserve"> el Alto Comisario </w:t>
      </w:r>
      <w:r w:rsidR="003625B9">
        <w:rPr>
          <w:lang w:val="es-ES"/>
        </w:rPr>
        <w:t xml:space="preserve">General Dámaso BVerenguer </w:t>
      </w:r>
      <w:r w:rsidR="00087B87" w:rsidRPr="00087B87">
        <w:rPr>
          <w:lang w:val="es-ES"/>
        </w:rPr>
        <w:t>prop</w:t>
      </w:r>
      <w:r w:rsidR="00B522D0">
        <w:rPr>
          <w:lang w:val="es-ES"/>
        </w:rPr>
        <w:t>uso</w:t>
      </w:r>
      <w:r>
        <w:rPr>
          <w:lang w:val="es-ES"/>
        </w:rPr>
        <w:t xml:space="preserve"> </w:t>
      </w:r>
      <w:r w:rsidR="003625B9">
        <w:rPr>
          <w:lang w:val="es-ES"/>
        </w:rPr>
        <w:t>realizar</w:t>
      </w:r>
      <w:r>
        <w:rPr>
          <w:lang w:val="es-ES"/>
        </w:rPr>
        <w:t xml:space="preserve">, </w:t>
      </w:r>
      <w:r w:rsidR="00B522D0">
        <w:rPr>
          <w:lang w:val="es-ES"/>
        </w:rPr>
        <w:t xml:space="preserve">también </w:t>
      </w:r>
      <w:r>
        <w:rPr>
          <w:lang w:val="es-ES"/>
        </w:rPr>
        <w:t>incluyó</w:t>
      </w:r>
      <w:r w:rsidR="00087B87" w:rsidRPr="00087B87">
        <w:rPr>
          <w:lang w:val="es-ES"/>
        </w:rPr>
        <w:t xml:space="preserve"> remonta</w:t>
      </w:r>
      <w:r>
        <w:rPr>
          <w:lang w:val="es-ES"/>
        </w:rPr>
        <w:t>r</w:t>
      </w:r>
      <w:r w:rsidR="00087B87" w:rsidRPr="00087B87">
        <w:rPr>
          <w:lang w:val="es-ES"/>
        </w:rPr>
        <w:t xml:space="preserve"> el río Lau</w:t>
      </w:r>
      <w:r>
        <w:rPr>
          <w:lang w:val="es-ES"/>
        </w:rPr>
        <w:t>, y</w:t>
      </w:r>
      <w:r w:rsidR="00087B87" w:rsidRPr="00087B87">
        <w:rPr>
          <w:lang w:val="es-ES"/>
        </w:rPr>
        <w:t xml:space="preserve"> una vez</w:t>
      </w:r>
      <w:r w:rsidR="00954664">
        <w:rPr>
          <w:lang w:val="es-ES"/>
        </w:rPr>
        <w:t xml:space="preserve"> </w:t>
      </w:r>
      <w:r w:rsidR="00087B87" w:rsidRPr="00087B87">
        <w:rPr>
          <w:lang w:val="es-ES"/>
        </w:rPr>
        <w:t xml:space="preserve">garantizada la </w:t>
      </w:r>
      <w:r>
        <w:rPr>
          <w:lang w:val="es-ES"/>
        </w:rPr>
        <w:t>sumisión de la K</w:t>
      </w:r>
      <w:r w:rsidR="00087B87" w:rsidRPr="00087B87">
        <w:rPr>
          <w:lang w:val="es-ES"/>
        </w:rPr>
        <w:t xml:space="preserve">abila de Beni </w:t>
      </w:r>
      <w:r w:rsidR="00954664">
        <w:rPr>
          <w:lang w:val="es-ES"/>
        </w:rPr>
        <w:t>Zeyyel</w:t>
      </w:r>
      <w:r w:rsidR="00087B87" w:rsidRPr="00087B87">
        <w:rPr>
          <w:lang w:val="es-ES"/>
        </w:rPr>
        <w:t xml:space="preserve">, </w:t>
      </w:r>
      <w:r>
        <w:rPr>
          <w:lang w:val="es-ES"/>
        </w:rPr>
        <w:t>acceder a</w:t>
      </w:r>
      <w:r w:rsidR="00087B87" w:rsidRPr="00087B87">
        <w:rPr>
          <w:lang w:val="es-ES"/>
        </w:rPr>
        <w:t xml:space="preserve"> los poblados del Kalaa,</w:t>
      </w:r>
      <w:r w:rsidR="00954664">
        <w:rPr>
          <w:lang w:val="es-ES"/>
        </w:rPr>
        <w:t xml:space="preserve"> </w:t>
      </w:r>
      <w:r>
        <w:rPr>
          <w:lang w:val="es-ES"/>
        </w:rPr>
        <w:t>posición donde se hallaba</w:t>
      </w:r>
      <w:r w:rsidR="00087B87" w:rsidRPr="00087B87">
        <w:rPr>
          <w:lang w:val="es-ES"/>
        </w:rPr>
        <w:t xml:space="preserve"> concentra</w:t>
      </w:r>
      <w:r>
        <w:rPr>
          <w:lang w:val="es-ES"/>
        </w:rPr>
        <w:t>da</w:t>
      </w:r>
      <w:r w:rsidR="00087B87" w:rsidRPr="00087B87">
        <w:rPr>
          <w:lang w:val="es-ES"/>
        </w:rPr>
        <w:t xml:space="preserve"> la harka</w:t>
      </w:r>
      <w:r>
        <w:rPr>
          <w:lang w:val="es-ES"/>
        </w:rPr>
        <w:t xml:space="preserve"> </w:t>
      </w:r>
      <w:r w:rsidR="00B522D0">
        <w:rPr>
          <w:lang w:val="es-ES"/>
        </w:rPr>
        <w:t>en</w:t>
      </w:r>
      <w:r w:rsidR="00087B87" w:rsidRPr="00087B87">
        <w:rPr>
          <w:lang w:val="es-ES"/>
        </w:rPr>
        <w:t xml:space="preserve"> las cumbres del Monte</w:t>
      </w:r>
      <w:r w:rsidR="005A38D0">
        <w:rPr>
          <w:lang w:val="es-ES"/>
        </w:rPr>
        <w:t xml:space="preserve"> </w:t>
      </w:r>
      <w:r w:rsidR="00087B87" w:rsidRPr="00087B87">
        <w:rPr>
          <w:lang w:val="es-ES"/>
        </w:rPr>
        <w:t>Magó</w:t>
      </w:r>
      <w:r w:rsidR="001F4434">
        <w:rPr>
          <w:lang w:val="es-ES"/>
        </w:rPr>
        <w:t>;</w:t>
      </w:r>
      <w:r w:rsidR="00087B87" w:rsidRPr="00087B87">
        <w:rPr>
          <w:lang w:val="es-ES"/>
        </w:rPr>
        <w:t xml:space="preserve"> </w:t>
      </w:r>
      <w:r>
        <w:rPr>
          <w:lang w:val="es-ES"/>
        </w:rPr>
        <w:t xml:space="preserve">proceder con una operación </w:t>
      </w:r>
      <w:r w:rsidR="00E010AC">
        <w:rPr>
          <w:lang w:val="es-ES"/>
        </w:rPr>
        <w:t xml:space="preserve">de hostigamiento contra los insurgentes, </w:t>
      </w:r>
      <w:r w:rsidR="003625B9">
        <w:rPr>
          <w:lang w:val="es-ES"/>
        </w:rPr>
        <w:t xml:space="preserve">y </w:t>
      </w:r>
      <w:r w:rsidR="00087B87" w:rsidRPr="00087B87">
        <w:rPr>
          <w:lang w:val="es-ES"/>
        </w:rPr>
        <w:t>lib</w:t>
      </w:r>
      <w:r w:rsidR="003625B9">
        <w:rPr>
          <w:lang w:val="es-ES"/>
        </w:rPr>
        <w:t>e</w:t>
      </w:r>
      <w:r w:rsidR="00087B87" w:rsidRPr="00087B87">
        <w:rPr>
          <w:lang w:val="es-ES"/>
        </w:rPr>
        <w:t>ra</w:t>
      </w:r>
      <w:r w:rsidR="00E010AC">
        <w:rPr>
          <w:lang w:val="es-ES"/>
        </w:rPr>
        <w:t>r</w:t>
      </w:r>
      <w:r w:rsidR="00087B87" w:rsidRPr="00087B87">
        <w:rPr>
          <w:lang w:val="es-ES"/>
        </w:rPr>
        <w:t xml:space="preserve"> </w:t>
      </w:r>
      <w:r w:rsidR="00E010AC">
        <w:rPr>
          <w:lang w:val="es-ES"/>
        </w:rPr>
        <w:t>l</w:t>
      </w:r>
      <w:r w:rsidR="00087B87" w:rsidRPr="00087B87">
        <w:rPr>
          <w:lang w:val="es-ES"/>
        </w:rPr>
        <w:t>a</w:t>
      </w:r>
      <w:r w:rsidR="00E010AC">
        <w:rPr>
          <w:lang w:val="es-ES"/>
        </w:rPr>
        <w:t xml:space="preserve"> localidad de</w:t>
      </w:r>
      <w:r w:rsidR="00087B87" w:rsidRPr="00087B87">
        <w:rPr>
          <w:lang w:val="es-ES"/>
        </w:rPr>
        <w:t xml:space="preserve"> Xauen de las molestias</w:t>
      </w:r>
      <w:r w:rsidR="005A38D0">
        <w:rPr>
          <w:lang w:val="es-ES"/>
        </w:rPr>
        <w:t xml:space="preserve"> </w:t>
      </w:r>
      <w:r w:rsidR="00087B87" w:rsidRPr="00087B87">
        <w:rPr>
          <w:lang w:val="es-ES"/>
        </w:rPr>
        <w:t xml:space="preserve">de los </w:t>
      </w:r>
      <w:r w:rsidR="00E010AC">
        <w:rPr>
          <w:lang w:val="es-ES"/>
        </w:rPr>
        <w:t xml:space="preserve">francotiradores con fusiles </w:t>
      </w:r>
      <w:r w:rsidR="00FE0245">
        <w:rPr>
          <w:lang w:val="es-ES"/>
        </w:rPr>
        <w:t>rémingtons</w:t>
      </w:r>
      <w:r w:rsidR="00E010AC">
        <w:rPr>
          <w:lang w:val="es-ES"/>
        </w:rPr>
        <w:t>, más conocidos como “Pacos”</w:t>
      </w:r>
      <w:r w:rsidR="00087B87" w:rsidRPr="00087B87">
        <w:rPr>
          <w:lang w:val="es-ES"/>
        </w:rPr>
        <w:t>.</w:t>
      </w:r>
    </w:p>
    <w:p w14:paraId="73D680DB" w14:textId="22EE5792" w:rsidR="001F4434" w:rsidRDefault="001F4434" w:rsidP="00033942">
      <w:pPr>
        <w:jc w:val="both"/>
        <w:rPr>
          <w:lang w:val="es-ES"/>
        </w:rPr>
      </w:pPr>
      <w:r>
        <w:rPr>
          <w:lang w:val="es-ES"/>
        </w:rPr>
        <w:t>Planificado</w:t>
      </w:r>
      <w:r w:rsidR="005A38D0" w:rsidRPr="005A38D0">
        <w:rPr>
          <w:lang w:val="es-ES"/>
        </w:rPr>
        <w:t xml:space="preserve"> el viaje</w:t>
      </w:r>
      <w:r>
        <w:rPr>
          <w:lang w:val="es-ES"/>
        </w:rPr>
        <w:t>,</w:t>
      </w:r>
      <w:r w:rsidR="005A38D0" w:rsidRPr="005A38D0">
        <w:rPr>
          <w:lang w:val="es-ES"/>
        </w:rPr>
        <w:t xml:space="preserve"> para el día 28 de marzo</w:t>
      </w:r>
      <w:r>
        <w:rPr>
          <w:lang w:val="es-ES"/>
        </w:rPr>
        <w:t xml:space="preserve"> de 1921,</w:t>
      </w:r>
      <w:r w:rsidR="005A38D0" w:rsidRPr="005A38D0">
        <w:rPr>
          <w:lang w:val="es-ES"/>
        </w:rPr>
        <w:t xml:space="preserve"> </w:t>
      </w:r>
      <w:r>
        <w:rPr>
          <w:lang w:val="es-ES"/>
        </w:rPr>
        <w:t>e</w:t>
      </w:r>
      <w:r w:rsidR="00B522D0">
        <w:rPr>
          <w:lang w:val="es-ES"/>
        </w:rPr>
        <w:t xml:space="preserve">l Alto Comisario General </w:t>
      </w:r>
      <w:r w:rsidR="003625B9">
        <w:rPr>
          <w:lang w:val="es-ES"/>
        </w:rPr>
        <w:t xml:space="preserve">Dámaso </w:t>
      </w:r>
      <w:r w:rsidR="00B522D0">
        <w:rPr>
          <w:lang w:val="es-ES"/>
        </w:rPr>
        <w:t xml:space="preserve">Berenguer </w:t>
      </w:r>
      <w:r w:rsidR="005A38D0" w:rsidRPr="005A38D0">
        <w:rPr>
          <w:lang w:val="es-ES"/>
        </w:rPr>
        <w:t>escrib</w:t>
      </w:r>
      <w:r w:rsidR="00B522D0">
        <w:rPr>
          <w:lang w:val="es-ES"/>
        </w:rPr>
        <w:t>ió</w:t>
      </w:r>
      <w:r w:rsidR="005A38D0" w:rsidRPr="005A38D0">
        <w:rPr>
          <w:lang w:val="es-ES"/>
        </w:rPr>
        <w:t xml:space="preserve"> al Ministro</w:t>
      </w:r>
      <w:r>
        <w:rPr>
          <w:lang w:val="es-ES"/>
        </w:rPr>
        <w:t xml:space="preserve"> de la Guerra, El vizconde de Eza,</w:t>
      </w:r>
      <w:r w:rsidR="005A38D0" w:rsidRPr="005A38D0">
        <w:rPr>
          <w:lang w:val="es-ES"/>
        </w:rPr>
        <w:t xml:space="preserve"> el 27</w:t>
      </w:r>
      <w:r w:rsidR="005A38D0">
        <w:rPr>
          <w:lang w:val="es-ES"/>
        </w:rPr>
        <w:t xml:space="preserve"> </w:t>
      </w:r>
      <w:r w:rsidR="005A38D0" w:rsidRPr="005A38D0">
        <w:rPr>
          <w:lang w:val="es-ES"/>
        </w:rPr>
        <w:t>de</w:t>
      </w:r>
      <w:r>
        <w:rPr>
          <w:lang w:val="es-ES"/>
        </w:rPr>
        <w:t xml:space="preserve"> marzo de 1921, </w:t>
      </w:r>
      <w:r w:rsidRPr="005A38D0">
        <w:rPr>
          <w:lang w:val="es-ES"/>
        </w:rPr>
        <w:t>dándole</w:t>
      </w:r>
      <w:r w:rsidR="005A38D0" w:rsidRPr="005A38D0">
        <w:rPr>
          <w:lang w:val="es-ES"/>
        </w:rPr>
        <w:t xml:space="preserve"> cuenta de la situación política de la Zona de Protectorado</w:t>
      </w:r>
      <w:r>
        <w:rPr>
          <w:lang w:val="es-ES"/>
        </w:rPr>
        <w:t>.</w:t>
      </w:r>
      <w:r w:rsidR="005A38D0" w:rsidRPr="005A38D0">
        <w:rPr>
          <w:lang w:val="es-ES"/>
        </w:rPr>
        <w:t xml:space="preserve"> </w:t>
      </w:r>
    </w:p>
    <w:p w14:paraId="513C8A7C" w14:textId="2827BB60" w:rsidR="005A38D0" w:rsidRPr="0071750E" w:rsidRDefault="001F4434" w:rsidP="00033942">
      <w:pPr>
        <w:jc w:val="both"/>
        <w:rPr>
          <w:i/>
          <w:iCs/>
          <w:lang w:val="es-ES"/>
        </w:rPr>
      </w:pPr>
      <w:r w:rsidRPr="0071750E">
        <w:rPr>
          <w:rFonts w:cstheme="minorHAnsi"/>
          <w:i/>
          <w:iCs/>
          <w:lang w:val="es-ES"/>
        </w:rPr>
        <w:t>«</w:t>
      </w:r>
      <w:r w:rsidR="003625B9">
        <w:rPr>
          <w:rFonts w:cstheme="minorHAnsi"/>
          <w:i/>
          <w:iCs/>
          <w:lang w:val="es-ES"/>
        </w:rPr>
        <w:t>…</w:t>
      </w:r>
      <w:r w:rsidR="005A38D0" w:rsidRPr="0071750E">
        <w:rPr>
          <w:i/>
          <w:iCs/>
          <w:lang w:val="es-ES"/>
        </w:rPr>
        <w:t xml:space="preserve">al emprenderlo </w:t>
      </w:r>
      <w:r w:rsidRPr="0071750E">
        <w:rPr>
          <w:i/>
          <w:iCs/>
          <w:lang w:val="es-ES"/>
        </w:rPr>
        <w:t>[el viaje por las posiciones</w:t>
      </w:r>
      <w:r w:rsidR="003625B9">
        <w:rPr>
          <w:i/>
          <w:iCs/>
          <w:lang w:val="es-ES"/>
        </w:rPr>
        <w:t>, indicó el Alto Comisario General Berenguer al Ministro de la Guerra el Vizconde de Eza</w:t>
      </w:r>
      <w:r w:rsidRPr="0071750E">
        <w:rPr>
          <w:i/>
          <w:iCs/>
          <w:lang w:val="es-ES"/>
        </w:rPr>
        <w:t xml:space="preserve">] </w:t>
      </w:r>
      <w:r w:rsidR="005A38D0" w:rsidRPr="0071750E">
        <w:rPr>
          <w:i/>
          <w:iCs/>
          <w:lang w:val="es-ES"/>
        </w:rPr>
        <w:t>y de los puntos concretos que me proponía estudiar para decidir el plan de operaciones del año que había de someter a la aprobación del Gobierno, plan que, como se había tratado en mi último viaje a Madrid, tendría por objetivos, a ser posible, terminar la ocupación del macizo de Yebala por la dominación de Beni Arós y expulsión o captura del Raisuni ; ocupación de la bahía de Alhucemas y, si es posible, de las cabilas de Beni Tuzin y de Beni Urriaguel y la de los puertecillos de Gomara y el Rif, en forma que quede guarnecida toda la costa entre los dos territorios</w:t>
      </w:r>
      <w:r w:rsidR="003625B9">
        <w:rPr>
          <w:i/>
          <w:iCs/>
          <w:lang w:val="es-ES"/>
        </w:rPr>
        <w:t>…</w:t>
      </w:r>
      <w:r w:rsidR="005A38D0" w:rsidRPr="0071750E">
        <w:rPr>
          <w:i/>
          <w:iCs/>
          <w:lang w:val="es-ES"/>
        </w:rPr>
        <w:t>»</w:t>
      </w:r>
    </w:p>
    <w:p w14:paraId="3FA886BA" w14:textId="77777777" w:rsidR="00866811" w:rsidRDefault="00866811" w:rsidP="00033942">
      <w:pPr>
        <w:jc w:val="both"/>
        <w:rPr>
          <w:lang w:val="es-ES"/>
        </w:rPr>
      </w:pPr>
    </w:p>
    <w:sectPr w:rsidR="008668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E6"/>
    <w:rsid w:val="00033942"/>
    <w:rsid w:val="00081F92"/>
    <w:rsid w:val="00087B87"/>
    <w:rsid w:val="001041E2"/>
    <w:rsid w:val="00177BC3"/>
    <w:rsid w:val="001E4B64"/>
    <w:rsid w:val="001F4434"/>
    <w:rsid w:val="00216029"/>
    <w:rsid w:val="003625B9"/>
    <w:rsid w:val="003D386B"/>
    <w:rsid w:val="004B011A"/>
    <w:rsid w:val="005211A3"/>
    <w:rsid w:val="005A38D0"/>
    <w:rsid w:val="005D6E73"/>
    <w:rsid w:val="006048D5"/>
    <w:rsid w:val="006266F1"/>
    <w:rsid w:val="00631A5A"/>
    <w:rsid w:val="00664466"/>
    <w:rsid w:val="006A2573"/>
    <w:rsid w:val="00706671"/>
    <w:rsid w:val="0071750E"/>
    <w:rsid w:val="00723454"/>
    <w:rsid w:val="007A6029"/>
    <w:rsid w:val="007A73AD"/>
    <w:rsid w:val="008629CF"/>
    <w:rsid w:val="00866811"/>
    <w:rsid w:val="008C4C84"/>
    <w:rsid w:val="00954664"/>
    <w:rsid w:val="009C1EE6"/>
    <w:rsid w:val="009D2036"/>
    <w:rsid w:val="00A310D6"/>
    <w:rsid w:val="00A31678"/>
    <w:rsid w:val="00AA0559"/>
    <w:rsid w:val="00B522D0"/>
    <w:rsid w:val="00B56C23"/>
    <w:rsid w:val="00B93F95"/>
    <w:rsid w:val="00BE7AB4"/>
    <w:rsid w:val="00C45E2E"/>
    <w:rsid w:val="00C85CEA"/>
    <w:rsid w:val="00D4443C"/>
    <w:rsid w:val="00E010AC"/>
    <w:rsid w:val="00E06EC2"/>
    <w:rsid w:val="00E710D3"/>
    <w:rsid w:val="00E830B0"/>
    <w:rsid w:val="00ED777D"/>
    <w:rsid w:val="00F07E28"/>
    <w:rsid w:val="00FA2778"/>
    <w:rsid w:val="00FE02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A7AFF"/>
  <w15:chartTrackingRefBased/>
  <w15:docId w15:val="{19282B1F-95BA-48EC-B957-F0F5E0BA1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2023</Words>
  <Characters>11132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2026-08-31T17:21:00Z</dcterms:created>
  <dcterms:modified xsi:type="dcterms:W3CDTF">2026-08-31T18:25:00Z</dcterms:modified>
</cp:coreProperties>
</file>